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B6" w:rsidRDefault="0004360A" w:rsidP="00757CB6">
      <w:pPr>
        <w:jc w:val="center"/>
        <w:rPr>
          <w:rFonts w:ascii="Curlz MT" w:hAnsi="Curlz MT"/>
          <w:b/>
          <w:color w:val="FF0000"/>
          <w:sz w:val="36"/>
          <w:szCs w:val="36"/>
          <w:u w:val="single"/>
        </w:rPr>
      </w:pPr>
      <w:r>
        <w:rPr>
          <w:noProof/>
        </w:rPr>
        <w:drawing>
          <wp:inline distT="0" distB="0" distL="0" distR="0">
            <wp:extent cx="1409700" cy="1085850"/>
            <wp:effectExtent l="1905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p>
    <w:p w:rsidR="00757CB6" w:rsidRDefault="00757CB6" w:rsidP="004F7D73">
      <w:pPr>
        <w:jc w:val="center"/>
        <w:rPr>
          <w:rFonts w:ascii="Curlz MT" w:hAnsi="Curlz MT"/>
          <w:b/>
          <w:color w:val="FF0000"/>
          <w:sz w:val="36"/>
          <w:szCs w:val="36"/>
          <w:u w:val="single"/>
        </w:rPr>
      </w:pPr>
      <w:r>
        <w:rPr>
          <w:rFonts w:ascii="Curlz MT" w:hAnsi="Curlz MT"/>
          <w:b/>
          <w:color w:val="FF0000"/>
          <w:sz w:val="36"/>
          <w:szCs w:val="36"/>
          <w:u w:val="single"/>
        </w:rPr>
        <w:t xml:space="preserve"> “</w:t>
      </w:r>
      <w:r w:rsidR="004F7D73">
        <w:rPr>
          <w:rFonts w:ascii="Curlz MT" w:hAnsi="Curlz MT"/>
          <w:b/>
          <w:color w:val="FF0000"/>
          <w:sz w:val="36"/>
          <w:szCs w:val="36"/>
          <w:u w:val="single"/>
        </w:rPr>
        <w:t xml:space="preserve">50 Years of Conserving &amp; </w:t>
      </w:r>
      <w:r w:rsidR="0004360A">
        <w:rPr>
          <w:rFonts w:ascii="Curlz MT" w:hAnsi="Curlz MT"/>
          <w:b/>
          <w:color w:val="FF0000"/>
          <w:sz w:val="36"/>
          <w:szCs w:val="36"/>
          <w:u w:val="single"/>
        </w:rPr>
        <w:t>Blooming</w:t>
      </w:r>
      <w:r>
        <w:rPr>
          <w:rFonts w:ascii="Curlz MT" w:hAnsi="Curlz MT"/>
          <w:b/>
          <w:color w:val="FF0000"/>
          <w:sz w:val="36"/>
          <w:szCs w:val="36"/>
          <w:u w:val="single"/>
        </w:rPr>
        <w:t>”</w:t>
      </w:r>
    </w:p>
    <w:p w:rsidR="00757CB6" w:rsidRDefault="00757CB6" w:rsidP="00757CB6">
      <w:pPr>
        <w:jc w:val="center"/>
        <w:rPr>
          <w:b/>
        </w:rPr>
      </w:pPr>
    </w:p>
    <w:p w:rsidR="00757CB6" w:rsidRDefault="00757CB6" w:rsidP="00757CB6">
      <w:pPr>
        <w:jc w:val="center"/>
        <w:rPr>
          <w:rFonts w:ascii="Curlz MT" w:hAnsi="Curlz MT"/>
          <w:b/>
          <w:color w:val="FF0000"/>
          <w:sz w:val="36"/>
          <w:szCs w:val="36"/>
          <w:u w:val="single"/>
        </w:rPr>
      </w:pPr>
      <w:r>
        <w:rPr>
          <w:b/>
        </w:rPr>
        <w:t>Montserrat National Trust Botanic Garden Flower Show</w:t>
      </w:r>
    </w:p>
    <w:p w:rsidR="00757CB6" w:rsidRDefault="00757CB6" w:rsidP="00757CB6">
      <w:pPr>
        <w:jc w:val="center"/>
        <w:rPr>
          <w:rFonts w:ascii="Curlz MT" w:hAnsi="Curlz MT"/>
          <w:b/>
          <w:sz w:val="28"/>
          <w:szCs w:val="28"/>
          <w:u w:val="single"/>
        </w:rPr>
      </w:pPr>
      <w:r>
        <w:rPr>
          <w:rFonts w:ascii="Curlz MT" w:hAnsi="Curlz MT"/>
          <w:b/>
          <w:sz w:val="28"/>
          <w:szCs w:val="28"/>
          <w:u w:val="single"/>
        </w:rPr>
        <w:t>Venue:  Montserrat National Trust Headquarters- Olveston</w:t>
      </w:r>
    </w:p>
    <w:p w:rsidR="00757CB6" w:rsidRDefault="009B3A58" w:rsidP="00757CB6">
      <w:pPr>
        <w:jc w:val="center"/>
        <w:rPr>
          <w:rFonts w:ascii="Curlz MT" w:hAnsi="Curlz MT"/>
          <w:b/>
          <w:sz w:val="28"/>
          <w:szCs w:val="28"/>
          <w:u w:val="single"/>
        </w:rPr>
      </w:pPr>
      <w:r>
        <w:rPr>
          <w:rFonts w:ascii="Curlz MT" w:hAnsi="Curlz MT"/>
          <w:b/>
          <w:sz w:val="28"/>
          <w:szCs w:val="28"/>
          <w:u w:val="single"/>
        </w:rPr>
        <w:t>Thursday</w:t>
      </w:r>
      <w:r w:rsidR="00757CB6">
        <w:rPr>
          <w:rFonts w:ascii="Curlz MT" w:hAnsi="Curlz MT"/>
          <w:b/>
          <w:sz w:val="28"/>
          <w:szCs w:val="28"/>
          <w:u w:val="single"/>
        </w:rPr>
        <w:t xml:space="preserve"> March </w:t>
      </w:r>
      <w:r>
        <w:rPr>
          <w:rFonts w:ascii="Curlz MT" w:hAnsi="Curlz MT"/>
          <w:b/>
          <w:sz w:val="28"/>
          <w:szCs w:val="28"/>
          <w:u w:val="single"/>
        </w:rPr>
        <w:t>12</w:t>
      </w:r>
      <w:r w:rsidR="00757CB6">
        <w:rPr>
          <w:rFonts w:ascii="Curlz MT" w:hAnsi="Curlz MT"/>
          <w:b/>
          <w:sz w:val="28"/>
          <w:szCs w:val="28"/>
          <w:u w:val="single"/>
        </w:rPr>
        <w:t xml:space="preserve"> </w:t>
      </w:r>
      <w:r>
        <w:rPr>
          <w:rFonts w:ascii="Curlz MT" w:hAnsi="Curlz MT"/>
          <w:b/>
          <w:sz w:val="28"/>
          <w:szCs w:val="28"/>
          <w:u w:val="single"/>
        </w:rPr>
        <w:t>&amp; Friday 13</w:t>
      </w:r>
      <w:r w:rsidR="00757CB6">
        <w:rPr>
          <w:rFonts w:ascii="Curlz MT" w:hAnsi="Curlz MT"/>
          <w:b/>
          <w:sz w:val="28"/>
          <w:szCs w:val="28"/>
          <w:u w:val="single"/>
        </w:rPr>
        <w:t xml:space="preserve"> March, 20</w:t>
      </w:r>
      <w:r>
        <w:rPr>
          <w:rFonts w:ascii="Curlz MT" w:hAnsi="Curlz MT"/>
          <w:b/>
          <w:sz w:val="28"/>
          <w:szCs w:val="28"/>
          <w:u w:val="single"/>
        </w:rPr>
        <w:t>20</w:t>
      </w:r>
    </w:p>
    <w:p w:rsidR="009B3A58" w:rsidRDefault="009B3A58" w:rsidP="00757CB6">
      <w:pPr>
        <w:pStyle w:val="Default"/>
        <w:jc w:val="center"/>
      </w:pPr>
    </w:p>
    <w:p w:rsidR="00757CB6" w:rsidRPr="001D6B2D" w:rsidRDefault="00757CB6" w:rsidP="00757CB6">
      <w:pPr>
        <w:pStyle w:val="Default"/>
        <w:jc w:val="center"/>
        <w:rPr>
          <w:rFonts w:ascii="Cambria" w:hAnsi="Cambria"/>
          <w:sz w:val="23"/>
          <w:szCs w:val="23"/>
        </w:rPr>
      </w:pPr>
      <w:r w:rsidRPr="001D6B2D">
        <w:rPr>
          <w:rFonts w:ascii="Cambria" w:hAnsi="Cambria"/>
        </w:rPr>
        <w:t xml:space="preserve">Opening Hours:   </w:t>
      </w:r>
      <w:r w:rsidR="00441314" w:rsidRPr="001D6B2D">
        <w:rPr>
          <w:rFonts w:ascii="Cambria" w:hAnsi="Cambria"/>
          <w:sz w:val="23"/>
          <w:szCs w:val="23"/>
        </w:rPr>
        <w:t>2</w:t>
      </w:r>
      <w:r w:rsidRPr="001D6B2D">
        <w:rPr>
          <w:rFonts w:ascii="Cambria" w:hAnsi="Cambria"/>
          <w:sz w:val="23"/>
          <w:szCs w:val="23"/>
        </w:rPr>
        <w:t xml:space="preserve">pm - 6pm on </w:t>
      </w:r>
      <w:r w:rsidR="009B3A58" w:rsidRPr="001D6B2D">
        <w:rPr>
          <w:rFonts w:ascii="Cambria" w:hAnsi="Cambria"/>
          <w:sz w:val="23"/>
          <w:szCs w:val="23"/>
        </w:rPr>
        <w:t>Thursday</w:t>
      </w:r>
      <w:r w:rsidRPr="001D6B2D">
        <w:rPr>
          <w:rFonts w:ascii="Cambria" w:hAnsi="Cambria"/>
          <w:sz w:val="23"/>
          <w:szCs w:val="23"/>
        </w:rPr>
        <w:t xml:space="preserve">; 10am to </w:t>
      </w:r>
      <w:r w:rsidR="00C6094D" w:rsidRPr="001D6B2D">
        <w:rPr>
          <w:rFonts w:ascii="Cambria" w:hAnsi="Cambria"/>
          <w:sz w:val="23"/>
          <w:szCs w:val="23"/>
        </w:rPr>
        <w:t>5</w:t>
      </w:r>
      <w:r w:rsidRPr="001D6B2D">
        <w:rPr>
          <w:rFonts w:ascii="Cambria" w:hAnsi="Cambria"/>
          <w:sz w:val="23"/>
          <w:szCs w:val="23"/>
        </w:rPr>
        <w:t xml:space="preserve">pm on </w:t>
      </w:r>
      <w:r w:rsidR="009B3A58" w:rsidRPr="001D6B2D">
        <w:rPr>
          <w:rFonts w:ascii="Cambria" w:hAnsi="Cambria"/>
          <w:sz w:val="23"/>
          <w:szCs w:val="23"/>
        </w:rPr>
        <w:t>Friday</w:t>
      </w:r>
    </w:p>
    <w:p w:rsidR="009B3A58" w:rsidRDefault="009B3A58" w:rsidP="00757CB6">
      <w:pPr>
        <w:pStyle w:val="Default"/>
        <w:jc w:val="center"/>
      </w:pPr>
    </w:p>
    <w:p w:rsidR="009B3A58" w:rsidRDefault="00757CB6" w:rsidP="004F7D73">
      <w:pPr>
        <w:tabs>
          <w:tab w:val="left" w:pos="1405"/>
        </w:tabs>
        <w:ind w:left="720"/>
        <w:rPr>
          <w:b/>
          <w:i/>
          <w:color w:val="FF0000"/>
        </w:rPr>
      </w:pPr>
      <w:r>
        <w:rPr>
          <w:b/>
          <w:i/>
          <w:color w:val="FF0000"/>
        </w:rPr>
        <w:t xml:space="preserve">The Theme for this year’s Flower Show is in </w:t>
      </w:r>
      <w:r w:rsidR="009B3A58">
        <w:rPr>
          <w:b/>
          <w:i/>
          <w:color w:val="FF0000"/>
        </w:rPr>
        <w:t>recognition of the 50</w:t>
      </w:r>
      <w:r w:rsidR="009B3A58" w:rsidRPr="009B3A58">
        <w:rPr>
          <w:b/>
          <w:i/>
          <w:color w:val="FF0000"/>
          <w:vertAlign w:val="superscript"/>
        </w:rPr>
        <w:t>th</w:t>
      </w:r>
      <w:r w:rsidR="009B3A58">
        <w:rPr>
          <w:b/>
          <w:i/>
          <w:color w:val="FF0000"/>
        </w:rPr>
        <w:t xml:space="preserve"> Anniversary of the Montserrat National Trust</w:t>
      </w:r>
      <w:r>
        <w:rPr>
          <w:b/>
          <w:i/>
          <w:color w:val="FF0000"/>
        </w:rPr>
        <w:t xml:space="preserve">. </w:t>
      </w:r>
      <w:r w:rsidR="009B3A58">
        <w:rPr>
          <w:b/>
          <w:i/>
          <w:color w:val="FF0000"/>
        </w:rPr>
        <w:t>The Trust was officially established on 1</w:t>
      </w:r>
      <w:r w:rsidR="009B3A58" w:rsidRPr="009B3A58">
        <w:rPr>
          <w:b/>
          <w:i/>
          <w:color w:val="FF0000"/>
          <w:vertAlign w:val="superscript"/>
        </w:rPr>
        <w:t>st</w:t>
      </w:r>
      <w:r w:rsidR="009B3A58">
        <w:rPr>
          <w:b/>
          <w:i/>
          <w:color w:val="FF0000"/>
        </w:rPr>
        <w:t xml:space="preserve"> February 1970.</w:t>
      </w:r>
    </w:p>
    <w:p w:rsidR="009B3A58" w:rsidRPr="00C6094D" w:rsidRDefault="009B3A58" w:rsidP="00757CB6">
      <w:pPr>
        <w:tabs>
          <w:tab w:val="left" w:pos="1405"/>
        </w:tabs>
        <w:rPr>
          <w:b/>
          <w:sz w:val="18"/>
        </w:rPr>
      </w:pPr>
    </w:p>
    <w:p w:rsidR="00967645" w:rsidRDefault="00967645" w:rsidP="00757CB6">
      <w:pPr>
        <w:jc w:val="center"/>
        <w:rPr>
          <w:b/>
        </w:rPr>
      </w:pPr>
    </w:p>
    <w:p w:rsidR="00757CB6" w:rsidRPr="00C6094D" w:rsidRDefault="00757CB6" w:rsidP="00757CB6">
      <w:pPr>
        <w:jc w:val="center"/>
        <w:rPr>
          <w:rFonts w:ascii="Cambria" w:hAnsi="Cambria"/>
          <w:b/>
          <w:sz w:val="28"/>
        </w:rPr>
      </w:pPr>
      <w:r w:rsidRPr="00C6094D">
        <w:rPr>
          <w:rFonts w:ascii="Cambria" w:hAnsi="Cambria"/>
          <w:b/>
          <w:sz w:val="28"/>
        </w:rPr>
        <w:t>Rules and Regulations</w:t>
      </w:r>
    </w:p>
    <w:p w:rsidR="00757CB6" w:rsidRPr="00C6094D" w:rsidRDefault="00757CB6" w:rsidP="00757CB6">
      <w:pPr>
        <w:rPr>
          <w:rFonts w:ascii="Cambria" w:hAnsi="Cambria"/>
          <w:b/>
        </w:rPr>
      </w:pPr>
    </w:p>
    <w:p w:rsidR="00757CB6" w:rsidRPr="00C6094D" w:rsidRDefault="00757CB6" w:rsidP="00757CB6">
      <w:pPr>
        <w:numPr>
          <w:ilvl w:val="0"/>
          <w:numId w:val="1"/>
        </w:numPr>
        <w:jc w:val="both"/>
        <w:rPr>
          <w:rFonts w:ascii="Cambria" w:hAnsi="Cambria"/>
        </w:rPr>
      </w:pPr>
      <w:r w:rsidRPr="00C6094D">
        <w:rPr>
          <w:rFonts w:ascii="Cambria" w:hAnsi="Cambria"/>
        </w:rPr>
        <w:t>The show is open to every member of the public.</w:t>
      </w:r>
    </w:p>
    <w:p w:rsidR="00757CB6" w:rsidRPr="00C6094D" w:rsidRDefault="00757CB6" w:rsidP="00757CB6">
      <w:pPr>
        <w:numPr>
          <w:ilvl w:val="0"/>
          <w:numId w:val="1"/>
        </w:numPr>
        <w:jc w:val="both"/>
        <w:rPr>
          <w:rFonts w:ascii="Cambria" w:hAnsi="Cambria"/>
        </w:rPr>
      </w:pPr>
      <w:r w:rsidRPr="00C6094D">
        <w:rPr>
          <w:rFonts w:ascii="Cambria" w:hAnsi="Cambria"/>
        </w:rPr>
        <w:t xml:space="preserve">The Exhibitor may enter no more than two exhibits in any class </w:t>
      </w:r>
      <w:r w:rsidRPr="00C6094D">
        <w:rPr>
          <w:rFonts w:ascii="Cambria" w:hAnsi="Cambria"/>
          <w:b/>
        </w:rPr>
        <w:t>except</w:t>
      </w:r>
      <w:r w:rsidRPr="00C6094D">
        <w:rPr>
          <w:rFonts w:ascii="Cambria" w:hAnsi="Cambria"/>
        </w:rPr>
        <w:t xml:space="preserve"> in Cut Flower Section where only one entry is allowed per Class.</w:t>
      </w:r>
    </w:p>
    <w:p w:rsidR="00757CB6" w:rsidRPr="00C6094D" w:rsidRDefault="00757CB6" w:rsidP="00757CB6">
      <w:pPr>
        <w:numPr>
          <w:ilvl w:val="0"/>
          <w:numId w:val="1"/>
        </w:numPr>
        <w:jc w:val="both"/>
        <w:rPr>
          <w:rFonts w:ascii="Cambria" w:hAnsi="Cambria"/>
        </w:rPr>
      </w:pPr>
      <w:r w:rsidRPr="00C6094D">
        <w:rPr>
          <w:rFonts w:ascii="Cambria" w:hAnsi="Cambria"/>
        </w:rPr>
        <w:t>The Exhibitor must have grown exhibit for at least three months prior to the date of the Show. This regulation does not apply to floral and other designs where purchased flowers may form part of the arrangement; however, the actual design MUST be the creation of the Exhibitor.</w:t>
      </w:r>
    </w:p>
    <w:p w:rsidR="00757CB6" w:rsidRPr="00C6094D" w:rsidRDefault="00757CB6" w:rsidP="00757CB6">
      <w:pPr>
        <w:numPr>
          <w:ilvl w:val="0"/>
          <w:numId w:val="1"/>
        </w:numPr>
        <w:jc w:val="both"/>
        <w:rPr>
          <w:rFonts w:ascii="Cambria" w:hAnsi="Cambria"/>
        </w:rPr>
      </w:pPr>
      <w:r w:rsidRPr="00C6094D">
        <w:rPr>
          <w:rFonts w:ascii="Cambria" w:hAnsi="Cambria"/>
        </w:rPr>
        <w:t xml:space="preserve">Registration is free. </w:t>
      </w:r>
      <w:r w:rsidR="00967645" w:rsidRPr="00C6094D">
        <w:rPr>
          <w:rFonts w:ascii="Cambria" w:hAnsi="Cambria"/>
        </w:rPr>
        <w:t xml:space="preserve"> Please </w:t>
      </w:r>
      <w:r w:rsidRPr="00C6094D">
        <w:rPr>
          <w:rFonts w:ascii="Cambria" w:hAnsi="Cambria"/>
        </w:rPr>
        <w:t xml:space="preserve">contact the </w:t>
      </w:r>
      <w:r w:rsidR="00967645" w:rsidRPr="00C6094D">
        <w:rPr>
          <w:rFonts w:ascii="Cambria" w:hAnsi="Cambria"/>
        </w:rPr>
        <w:t xml:space="preserve">Office of the </w:t>
      </w:r>
      <w:r w:rsidRPr="00C6094D">
        <w:rPr>
          <w:rFonts w:ascii="Cambria" w:hAnsi="Cambria"/>
        </w:rPr>
        <w:t xml:space="preserve">Montserrat National Trust or </w:t>
      </w:r>
      <w:r w:rsidR="00967645" w:rsidRPr="00C6094D">
        <w:rPr>
          <w:rFonts w:ascii="Cambria" w:hAnsi="Cambria"/>
        </w:rPr>
        <w:t xml:space="preserve">Flower Show </w:t>
      </w:r>
      <w:r w:rsidR="0004360A" w:rsidRPr="00C6094D">
        <w:rPr>
          <w:rFonts w:ascii="Cambria" w:hAnsi="Cambria"/>
        </w:rPr>
        <w:t>Committee Member</w:t>
      </w:r>
      <w:r w:rsidR="00967645" w:rsidRPr="00C6094D">
        <w:rPr>
          <w:rFonts w:ascii="Cambria" w:hAnsi="Cambria"/>
        </w:rPr>
        <w:t>s</w:t>
      </w:r>
      <w:r w:rsidR="0004360A" w:rsidRPr="00C6094D">
        <w:rPr>
          <w:rFonts w:ascii="Cambria" w:hAnsi="Cambria"/>
        </w:rPr>
        <w:t xml:space="preserve"> and </w:t>
      </w:r>
      <w:r w:rsidR="00967645" w:rsidRPr="00C6094D">
        <w:rPr>
          <w:rFonts w:ascii="Cambria" w:hAnsi="Cambria"/>
        </w:rPr>
        <w:t xml:space="preserve">Volunteers to secure your </w:t>
      </w:r>
      <w:r w:rsidRPr="00C6094D">
        <w:rPr>
          <w:rFonts w:ascii="Cambria" w:hAnsi="Cambria"/>
        </w:rPr>
        <w:t>Tickets for the Tea Party.</w:t>
      </w:r>
    </w:p>
    <w:p w:rsidR="00757CB6" w:rsidRPr="00C6094D" w:rsidRDefault="00757CB6" w:rsidP="00757CB6">
      <w:pPr>
        <w:numPr>
          <w:ilvl w:val="0"/>
          <w:numId w:val="1"/>
        </w:numPr>
        <w:jc w:val="both"/>
        <w:rPr>
          <w:rFonts w:ascii="Cambria" w:hAnsi="Cambria"/>
          <w:b/>
        </w:rPr>
      </w:pPr>
      <w:r w:rsidRPr="00C6094D">
        <w:rPr>
          <w:rFonts w:ascii="Cambria" w:hAnsi="Cambria"/>
        </w:rPr>
        <w:t xml:space="preserve">All potted plants must be received by </w:t>
      </w:r>
      <w:r w:rsidRPr="00C6094D">
        <w:rPr>
          <w:rFonts w:ascii="Cambria" w:hAnsi="Cambria"/>
          <w:b/>
        </w:rPr>
        <w:t xml:space="preserve">5 pm on </w:t>
      </w:r>
      <w:r w:rsidR="009B3A58" w:rsidRPr="00C6094D">
        <w:rPr>
          <w:rFonts w:ascii="Cambria" w:hAnsi="Cambria"/>
          <w:b/>
        </w:rPr>
        <w:t>Wednesday 11</w:t>
      </w:r>
      <w:r w:rsidRPr="00C6094D">
        <w:rPr>
          <w:rFonts w:ascii="Cambria" w:hAnsi="Cambria"/>
          <w:b/>
          <w:vertAlign w:val="superscript"/>
        </w:rPr>
        <w:t>th</w:t>
      </w:r>
      <w:r w:rsidRPr="00C6094D">
        <w:rPr>
          <w:rFonts w:ascii="Cambria" w:hAnsi="Cambria"/>
          <w:b/>
        </w:rPr>
        <w:t xml:space="preserve"> March.</w:t>
      </w:r>
    </w:p>
    <w:p w:rsidR="00757CB6" w:rsidRPr="00C6094D" w:rsidRDefault="00757CB6" w:rsidP="00757CB6">
      <w:pPr>
        <w:numPr>
          <w:ilvl w:val="0"/>
          <w:numId w:val="1"/>
        </w:numPr>
        <w:jc w:val="both"/>
        <w:rPr>
          <w:rFonts w:ascii="Cambria" w:hAnsi="Cambria"/>
        </w:rPr>
      </w:pPr>
      <w:r w:rsidRPr="00C6094D">
        <w:rPr>
          <w:rFonts w:ascii="Cambria" w:hAnsi="Cambria"/>
        </w:rPr>
        <w:t xml:space="preserve">All Floral Designs and Cut Flower entries must be received by 8:30am on </w:t>
      </w:r>
      <w:r w:rsidR="009B3A58" w:rsidRPr="00C6094D">
        <w:rPr>
          <w:rFonts w:ascii="Cambria" w:hAnsi="Cambria"/>
          <w:b/>
        </w:rPr>
        <w:t>Thursday</w:t>
      </w:r>
      <w:r w:rsidRPr="00C6094D">
        <w:rPr>
          <w:rFonts w:ascii="Cambria" w:hAnsi="Cambria"/>
          <w:b/>
        </w:rPr>
        <w:t>, 1</w:t>
      </w:r>
      <w:r w:rsidR="009B3A58" w:rsidRPr="00C6094D">
        <w:rPr>
          <w:rFonts w:ascii="Cambria" w:hAnsi="Cambria"/>
          <w:b/>
        </w:rPr>
        <w:t>2</w:t>
      </w:r>
      <w:r w:rsidRPr="00C6094D">
        <w:rPr>
          <w:rFonts w:ascii="Cambria" w:hAnsi="Cambria"/>
          <w:b/>
          <w:vertAlign w:val="superscript"/>
        </w:rPr>
        <w:t>th</w:t>
      </w:r>
      <w:r w:rsidRPr="00C6094D">
        <w:rPr>
          <w:rFonts w:ascii="Cambria" w:hAnsi="Cambria"/>
          <w:b/>
        </w:rPr>
        <w:t xml:space="preserve"> March</w:t>
      </w:r>
      <w:r w:rsidRPr="00C6094D">
        <w:rPr>
          <w:rFonts w:ascii="Cambria" w:hAnsi="Cambria"/>
        </w:rPr>
        <w:t>.</w:t>
      </w:r>
    </w:p>
    <w:p w:rsidR="00757CB6" w:rsidRPr="00C6094D" w:rsidRDefault="00757CB6" w:rsidP="00757CB6">
      <w:pPr>
        <w:numPr>
          <w:ilvl w:val="0"/>
          <w:numId w:val="1"/>
        </w:numPr>
        <w:jc w:val="both"/>
        <w:rPr>
          <w:rFonts w:ascii="Cambria" w:hAnsi="Cambria"/>
        </w:rPr>
      </w:pPr>
      <w:r w:rsidRPr="00C6094D">
        <w:rPr>
          <w:rFonts w:ascii="Cambria" w:hAnsi="Cambria"/>
        </w:rPr>
        <w:t>Exhibits must not be removed before the Exhibition</w:t>
      </w:r>
      <w:r w:rsidR="001D6B2D">
        <w:rPr>
          <w:rFonts w:ascii="Cambria" w:hAnsi="Cambria"/>
        </w:rPr>
        <w:t xml:space="preserve"> closes</w:t>
      </w:r>
      <w:r w:rsidRPr="00C6094D">
        <w:rPr>
          <w:rFonts w:ascii="Cambria" w:hAnsi="Cambria"/>
        </w:rPr>
        <w:t xml:space="preserve"> and must be removed by Friday, March 1</w:t>
      </w:r>
      <w:r w:rsidR="00C6094D">
        <w:rPr>
          <w:rFonts w:ascii="Cambria" w:hAnsi="Cambria"/>
        </w:rPr>
        <w:t>3 at 6:00 p.m.</w:t>
      </w:r>
      <w:r w:rsidRPr="00C6094D">
        <w:rPr>
          <w:rFonts w:ascii="Cambria" w:hAnsi="Cambria"/>
        </w:rPr>
        <w:t xml:space="preserve"> Entries could be freshened after the Judging is completed.</w:t>
      </w:r>
    </w:p>
    <w:p w:rsidR="00757CB6" w:rsidRPr="00C6094D" w:rsidRDefault="00757CB6" w:rsidP="00757CB6">
      <w:pPr>
        <w:numPr>
          <w:ilvl w:val="0"/>
          <w:numId w:val="1"/>
        </w:numPr>
        <w:jc w:val="both"/>
        <w:rPr>
          <w:rFonts w:ascii="Cambria" w:hAnsi="Cambria"/>
        </w:rPr>
      </w:pPr>
      <w:r w:rsidRPr="00C6094D">
        <w:rPr>
          <w:rFonts w:ascii="Cambria" w:hAnsi="Cambria"/>
        </w:rPr>
        <w:t>All entries must be in accordance with the Show’s Rules and Classifications.</w:t>
      </w:r>
    </w:p>
    <w:p w:rsidR="00757CB6" w:rsidRPr="00C6094D" w:rsidRDefault="00757CB6" w:rsidP="00757CB6">
      <w:pPr>
        <w:numPr>
          <w:ilvl w:val="0"/>
          <w:numId w:val="1"/>
        </w:numPr>
        <w:jc w:val="both"/>
        <w:rPr>
          <w:rFonts w:ascii="Cambria" w:hAnsi="Cambria"/>
        </w:rPr>
      </w:pPr>
      <w:r w:rsidRPr="00C6094D">
        <w:rPr>
          <w:rFonts w:ascii="Cambria" w:hAnsi="Cambria"/>
        </w:rPr>
        <w:t>All entries must be properly tagged using the exhibit tags provided by the Committee and properly registered by an Official of the Botanic Garden Flower Show Committee. It is the responsibility of the Exhibitor to ensure that the entries are correctly labeled.</w:t>
      </w:r>
    </w:p>
    <w:p w:rsidR="00757CB6" w:rsidRPr="00C6094D" w:rsidRDefault="00757CB6" w:rsidP="00757CB6">
      <w:pPr>
        <w:numPr>
          <w:ilvl w:val="0"/>
          <w:numId w:val="1"/>
        </w:numPr>
        <w:jc w:val="both"/>
        <w:rPr>
          <w:rFonts w:ascii="Cambria" w:hAnsi="Cambria"/>
        </w:rPr>
      </w:pPr>
      <w:r w:rsidRPr="00C6094D">
        <w:rPr>
          <w:rFonts w:ascii="Cambria" w:hAnsi="Cambria"/>
        </w:rPr>
        <w:t>The tags must be attached to the specimen and not to the display container or stand.</w:t>
      </w:r>
    </w:p>
    <w:p w:rsidR="00757CB6" w:rsidRPr="00C6094D" w:rsidRDefault="00757CB6" w:rsidP="00757CB6">
      <w:pPr>
        <w:numPr>
          <w:ilvl w:val="0"/>
          <w:numId w:val="1"/>
        </w:numPr>
        <w:jc w:val="both"/>
        <w:rPr>
          <w:rFonts w:ascii="Cambria" w:hAnsi="Cambria"/>
        </w:rPr>
      </w:pPr>
      <w:r w:rsidRPr="00C6094D">
        <w:rPr>
          <w:rFonts w:ascii="Cambria" w:hAnsi="Cambria"/>
        </w:rPr>
        <w:t xml:space="preserve">Judging of the entries will take place on </w:t>
      </w:r>
      <w:r w:rsidR="009B3A58" w:rsidRPr="00C6094D">
        <w:rPr>
          <w:rFonts w:ascii="Cambria" w:hAnsi="Cambria"/>
        </w:rPr>
        <w:t>Thursday, 12</w:t>
      </w:r>
      <w:r w:rsidR="009B3A58" w:rsidRPr="00C6094D">
        <w:rPr>
          <w:rFonts w:ascii="Cambria" w:hAnsi="Cambria"/>
          <w:vertAlign w:val="superscript"/>
        </w:rPr>
        <w:t>th</w:t>
      </w:r>
      <w:r w:rsidR="009B3A58" w:rsidRPr="00C6094D">
        <w:rPr>
          <w:rFonts w:ascii="Cambria" w:hAnsi="Cambria"/>
        </w:rPr>
        <w:t xml:space="preserve"> March </w:t>
      </w:r>
      <w:r w:rsidRPr="00C6094D">
        <w:rPr>
          <w:rFonts w:ascii="Cambria" w:hAnsi="Cambria"/>
        </w:rPr>
        <w:t>starting at 9:00am.</w:t>
      </w:r>
    </w:p>
    <w:p w:rsidR="00757CB6" w:rsidRPr="00C6094D" w:rsidRDefault="00757CB6" w:rsidP="00757CB6">
      <w:pPr>
        <w:numPr>
          <w:ilvl w:val="0"/>
          <w:numId w:val="1"/>
        </w:numPr>
        <w:jc w:val="both"/>
        <w:rPr>
          <w:rFonts w:ascii="Cambria" w:hAnsi="Cambria"/>
        </w:rPr>
      </w:pPr>
      <w:r w:rsidRPr="00C6094D">
        <w:rPr>
          <w:rFonts w:ascii="Cambria" w:hAnsi="Cambria"/>
        </w:rPr>
        <w:t>No Exhibitor should be present during the judging of his or her exhibit. The judges’ decision is final.</w:t>
      </w:r>
    </w:p>
    <w:p w:rsidR="00757CB6" w:rsidRPr="00C6094D" w:rsidRDefault="00757CB6" w:rsidP="00757CB6">
      <w:pPr>
        <w:numPr>
          <w:ilvl w:val="0"/>
          <w:numId w:val="1"/>
        </w:numPr>
        <w:jc w:val="both"/>
        <w:rPr>
          <w:rFonts w:ascii="Cambria" w:hAnsi="Cambria"/>
        </w:rPr>
      </w:pPr>
      <w:r w:rsidRPr="00C6094D">
        <w:rPr>
          <w:rFonts w:ascii="Cambria" w:hAnsi="Cambria"/>
        </w:rPr>
        <w:t>The Committee will exercise all care but will not be responsible for loss or breakage of entries and containers or accessories.</w:t>
      </w:r>
    </w:p>
    <w:p w:rsidR="00757CB6" w:rsidRPr="00C6094D" w:rsidRDefault="00757CB6" w:rsidP="00757CB6">
      <w:pPr>
        <w:numPr>
          <w:ilvl w:val="0"/>
          <w:numId w:val="1"/>
        </w:numPr>
        <w:jc w:val="both"/>
        <w:rPr>
          <w:rFonts w:ascii="Cambria" w:hAnsi="Cambria"/>
        </w:rPr>
      </w:pPr>
      <w:r w:rsidRPr="00C6094D">
        <w:rPr>
          <w:rFonts w:ascii="Cambria" w:hAnsi="Cambria"/>
        </w:rPr>
        <w:t>Forms will be available for Registering for the Flower Show.  These can be obtained from the Montserrat Nationa</w:t>
      </w:r>
      <w:r w:rsidR="00C6094D" w:rsidRPr="00C6094D">
        <w:rPr>
          <w:rFonts w:ascii="Cambria" w:hAnsi="Cambria"/>
        </w:rPr>
        <w:t xml:space="preserve">l Trust </w:t>
      </w:r>
      <w:r w:rsidRPr="00C6094D">
        <w:rPr>
          <w:rFonts w:ascii="Cambria" w:hAnsi="Cambria"/>
        </w:rPr>
        <w:t>or Committee Members.</w:t>
      </w:r>
    </w:p>
    <w:p w:rsidR="00757CB6" w:rsidRDefault="00757CB6" w:rsidP="00757CB6">
      <w:pPr>
        <w:numPr>
          <w:ilvl w:val="0"/>
          <w:numId w:val="1"/>
        </w:numPr>
        <w:jc w:val="both"/>
      </w:pPr>
      <w:r w:rsidRPr="00C6094D">
        <w:rPr>
          <w:rFonts w:ascii="Cambria" w:hAnsi="Cambria"/>
        </w:rPr>
        <w:t xml:space="preserve">Completed Registration Forms must reach the Trust by </w:t>
      </w:r>
      <w:r w:rsidRPr="00C6094D">
        <w:rPr>
          <w:rFonts w:ascii="Cambria" w:hAnsi="Cambria"/>
          <w:b/>
        </w:rPr>
        <w:t xml:space="preserve">Friday, 28th February </w:t>
      </w:r>
      <w:r w:rsidR="009B3A58" w:rsidRPr="00C6094D">
        <w:rPr>
          <w:rFonts w:ascii="Cambria" w:hAnsi="Cambria"/>
          <w:b/>
        </w:rPr>
        <w:t>2020</w:t>
      </w:r>
      <w:r w:rsidRPr="00C6094D">
        <w:rPr>
          <w:rFonts w:ascii="Cambria" w:hAnsi="Cambria"/>
        </w:rPr>
        <w:t>.</w:t>
      </w:r>
    </w:p>
    <w:p w:rsidR="00757CB6" w:rsidRDefault="00757CB6"/>
    <w:p w:rsidR="00757CB6" w:rsidRDefault="00757CB6"/>
    <w:p w:rsidR="00967645" w:rsidRDefault="00967645" w:rsidP="0004360A">
      <w:pPr>
        <w:jc w:val="center"/>
        <w:rPr>
          <w:b/>
          <w:sz w:val="28"/>
          <w:szCs w:val="28"/>
          <w:u w:val="double"/>
        </w:rPr>
      </w:pPr>
    </w:p>
    <w:p w:rsidR="00967645" w:rsidRDefault="00967645" w:rsidP="0004360A">
      <w:pPr>
        <w:jc w:val="center"/>
        <w:rPr>
          <w:b/>
          <w:sz w:val="28"/>
          <w:szCs w:val="28"/>
          <w:u w:val="double"/>
        </w:rPr>
      </w:pPr>
    </w:p>
    <w:p w:rsidR="0004360A" w:rsidRPr="00E53612" w:rsidRDefault="0004360A" w:rsidP="0004360A">
      <w:pPr>
        <w:jc w:val="center"/>
        <w:rPr>
          <w:b/>
          <w:sz w:val="28"/>
          <w:szCs w:val="28"/>
          <w:u w:val="double"/>
        </w:rPr>
      </w:pPr>
      <w:r w:rsidRPr="00E53612">
        <w:rPr>
          <w:b/>
          <w:sz w:val="28"/>
          <w:szCs w:val="28"/>
          <w:u w:val="double"/>
        </w:rPr>
        <w:t>SCHEDULE OF CLASSES</w:t>
      </w:r>
    </w:p>
    <w:p w:rsidR="0004360A" w:rsidRPr="00126181" w:rsidRDefault="0004360A" w:rsidP="0004360A">
      <w:pPr>
        <w:jc w:val="center"/>
        <w:rPr>
          <w:b/>
          <w:sz w:val="28"/>
          <w:szCs w:val="28"/>
          <w:u w:val="single"/>
        </w:rPr>
      </w:pPr>
    </w:p>
    <w:p w:rsidR="0004360A" w:rsidRDefault="0004360A" w:rsidP="0004360A">
      <w:pPr>
        <w:jc w:val="center"/>
        <w:rPr>
          <w:b/>
          <w:u w:val="single"/>
        </w:rPr>
      </w:pPr>
      <w:r>
        <w:rPr>
          <w:b/>
          <w:u w:val="single"/>
        </w:rPr>
        <w:t>SECTION 1 – CUT FLOWERS</w:t>
      </w:r>
    </w:p>
    <w:p w:rsidR="0004360A" w:rsidRDefault="0004360A" w:rsidP="0004360A">
      <w:pPr>
        <w:jc w:val="center"/>
        <w:rPr>
          <w:b/>
          <w:u w:val="single"/>
        </w:rPr>
      </w:pPr>
    </w:p>
    <w:p w:rsidR="0004360A" w:rsidRPr="003F070E" w:rsidRDefault="0004360A" w:rsidP="0004360A">
      <w:pPr>
        <w:rPr>
          <w:b/>
          <w:u w:val="single"/>
        </w:rPr>
      </w:pPr>
      <w:r w:rsidRPr="003F070E">
        <w:rPr>
          <w:b/>
          <w:u w:val="single"/>
        </w:rPr>
        <w:t>Class</w:t>
      </w:r>
    </w:p>
    <w:p w:rsidR="0004360A" w:rsidRDefault="0004360A" w:rsidP="0004360A">
      <w:r>
        <w:t>(ONLY ONE ENTRY PER CLASS)</w:t>
      </w:r>
    </w:p>
    <w:p w:rsidR="0004360A" w:rsidRDefault="0004360A" w:rsidP="0004360A">
      <w:r>
        <w:tab/>
      </w:r>
    </w:p>
    <w:p w:rsidR="0004360A" w:rsidRDefault="0004360A" w:rsidP="0004360A">
      <w:r>
        <w:t xml:space="preserve">1          </w:t>
      </w:r>
      <w:r w:rsidRPr="003F070E">
        <w:rPr>
          <w:b/>
        </w:rPr>
        <w:t>ANNUAL</w:t>
      </w:r>
      <w:r>
        <w:t xml:space="preserve"> – </w:t>
      </w:r>
      <w:proofErr w:type="spellStart"/>
      <w:r>
        <w:t>eg</w:t>
      </w:r>
      <w:proofErr w:type="spellEnd"/>
      <w:r>
        <w:t xml:space="preserve"> Gerbera, Cockscomb/Celosia, Zinnia (single specimen)</w:t>
      </w:r>
    </w:p>
    <w:p w:rsidR="0004360A" w:rsidRDefault="0004360A" w:rsidP="0004360A"/>
    <w:p w:rsidR="0004360A" w:rsidRDefault="0004360A" w:rsidP="0004360A">
      <w:r w:rsidRPr="003F070E">
        <w:t>2</w:t>
      </w:r>
      <w:r>
        <w:rPr>
          <w:b/>
        </w:rPr>
        <w:tab/>
      </w:r>
      <w:proofErr w:type="gramStart"/>
      <w:r w:rsidRPr="00FF1784">
        <w:rPr>
          <w:b/>
        </w:rPr>
        <w:t>ANTHURIUM</w:t>
      </w:r>
      <w:r>
        <w:t xml:space="preserve">  -</w:t>
      </w:r>
      <w:proofErr w:type="gramEnd"/>
      <w:r>
        <w:t xml:space="preserve"> hybrid  (single stem displayed without foliage)</w:t>
      </w:r>
    </w:p>
    <w:p w:rsidR="0004360A" w:rsidRDefault="0004360A" w:rsidP="0004360A"/>
    <w:p w:rsidR="0004360A" w:rsidRDefault="0004360A" w:rsidP="0004360A">
      <w:r>
        <w:t xml:space="preserve">3          </w:t>
      </w:r>
      <w:r w:rsidRPr="00FF1784">
        <w:rPr>
          <w:b/>
        </w:rPr>
        <w:t>GINGER FAMILY</w:t>
      </w:r>
      <w:r>
        <w:rPr>
          <w:b/>
        </w:rPr>
        <w:t xml:space="preserve"> – red, pink or white</w:t>
      </w:r>
      <w:r w:rsidRPr="0041692F">
        <w:rPr>
          <w:b/>
        </w:rPr>
        <w:t xml:space="preserve"> </w:t>
      </w:r>
      <w:r w:rsidRPr="00FD2521">
        <w:t xml:space="preserve">(single </w:t>
      </w:r>
      <w:r>
        <w:t xml:space="preserve">specimen displayed with maximum </w:t>
      </w:r>
    </w:p>
    <w:p w:rsidR="0004360A" w:rsidRDefault="0004360A" w:rsidP="0004360A">
      <w:r>
        <w:tab/>
      </w:r>
      <w:proofErr w:type="gramStart"/>
      <w:r w:rsidRPr="00FD2521">
        <w:t>two</w:t>
      </w:r>
      <w:proofErr w:type="gramEnd"/>
      <w:r w:rsidRPr="00FD2521">
        <w:t xml:space="preserve"> leaves)</w:t>
      </w:r>
    </w:p>
    <w:p w:rsidR="0004360A" w:rsidRDefault="0004360A" w:rsidP="0004360A">
      <w:pPr>
        <w:ind w:left="2160" w:hanging="2160"/>
      </w:pPr>
    </w:p>
    <w:p w:rsidR="0004360A" w:rsidRDefault="0004360A" w:rsidP="0004360A">
      <w:pPr>
        <w:ind w:left="2160" w:hanging="2160"/>
      </w:pPr>
      <w:r>
        <w:t xml:space="preserve">4          </w:t>
      </w:r>
      <w:r w:rsidRPr="00FF1784">
        <w:rPr>
          <w:b/>
        </w:rPr>
        <w:t>IXORA</w:t>
      </w:r>
      <w:r>
        <w:rPr>
          <w:b/>
        </w:rPr>
        <w:t xml:space="preserve"> - </w:t>
      </w:r>
      <w:proofErr w:type="gramStart"/>
      <w:r>
        <w:rPr>
          <w:b/>
        </w:rPr>
        <w:t>miniature</w:t>
      </w:r>
      <w:r>
        <w:t xml:space="preserve">  (</w:t>
      </w:r>
      <w:proofErr w:type="gramEnd"/>
      <w:r>
        <w:t>single specimen)</w:t>
      </w:r>
    </w:p>
    <w:p w:rsidR="0004360A" w:rsidRDefault="0004360A" w:rsidP="0004360A"/>
    <w:p w:rsidR="0004360A" w:rsidRDefault="0004360A" w:rsidP="0004360A">
      <w:r>
        <w:t>5</w:t>
      </w:r>
      <w:r>
        <w:rPr>
          <w:b/>
        </w:rPr>
        <w:tab/>
      </w:r>
      <w:r w:rsidRPr="00FF1784">
        <w:rPr>
          <w:b/>
        </w:rPr>
        <w:t>IXORA</w:t>
      </w:r>
      <w:r>
        <w:rPr>
          <w:b/>
        </w:rPr>
        <w:t xml:space="preserve"> – medium/</w:t>
      </w:r>
      <w:proofErr w:type="gramStart"/>
      <w:r>
        <w:rPr>
          <w:b/>
        </w:rPr>
        <w:t>large</w:t>
      </w:r>
      <w:r>
        <w:t xml:space="preserve">  (</w:t>
      </w:r>
      <w:proofErr w:type="gramEnd"/>
      <w:r>
        <w:t>single specimen)</w:t>
      </w:r>
    </w:p>
    <w:p w:rsidR="0004360A" w:rsidRDefault="0004360A" w:rsidP="0004360A">
      <w:pPr>
        <w:rPr>
          <w:b/>
        </w:rPr>
      </w:pPr>
    </w:p>
    <w:p w:rsidR="0004360A" w:rsidRDefault="0004360A" w:rsidP="0004360A">
      <w:r>
        <w:t>6</w:t>
      </w:r>
      <w:r>
        <w:tab/>
      </w:r>
      <w:r w:rsidRPr="00FF1784">
        <w:rPr>
          <w:b/>
        </w:rPr>
        <w:t xml:space="preserve">ROSE </w:t>
      </w:r>
      <w:proofErr w:type="gramStart"/>
      <w:r w:rsidRPr="00FF1784">
        <w:rPr>
          <w:b/>
        </w:rPr>
        <w:t>-  hybrid</w:t>
      </w:r>
      <w:proofErr w:type="gramEnd"/>
      <w:r w:rsidRPr="00FF1784">
        <w:rPr>
          <w:b/>
        </w:rPr>
        <w:t xml:space="preserve"> tea</w:t>
      </w:r>
      <w:r>
        <w:rPr>
          <w:b/>
        </w:rPr>
        <w:t xml:space="preserve">, any </w:t>
      </w:r>
      <w:proofErr w:type="spellStart"/>
      <w:r>
        <w:rPr>
          <w:b/>
        </w:rPr>
        <w:t>colour</w:t>
      </w:r>
      <w:proofErr w:type="spellEnd"/>
      <w:r>
        <w:t xml:space="preserve"> (single specimen bloom)</w:t>
      </w:r>
    </w:p>
    <w:p w:rsidR="0004360A" w:rsidRDefault="0004360A" w:rsidP="0004360A"/>
    <w:p w:rsidR="0004360A" w:rsidRDefault="0004360A" w:rsidP="0004360A">
      <w:r>
        <w:t>7</w:t>
      </w:r>
      <w:r>
        <w:tab/>
      </w:r>
      <w:r w:rsidRPr="00FF1784">
        <w:rPr>
          <w:b/>
        </w:rPr>
        <w:t>ROSE – Floribunda</w:t>
      </w:r>
      <w:r>
        <w:rPr>
          <w:b/>
        </w:rPr>
        <w:t xml:space="preserve">, any </w:t>
      </w:r>
      <w:proofErr w:type="spellStart"/>
      <w:r>
        <w:rPr>
          <w:b/>
        </w:rPr>
        <w:t>colour</w:t>
      </w:r>
      <w:proofErr w:type="spellEnd"/>
      <w:r>
        <w:t xml:space="preserve"> (single spray)</w:t>
      </w:r>
    </w:p>
    <w:p w:rsidR="0004360A" w:rsidRDefault="0004360A" w:rsidP="0004360A"/>
    <w:p w:rsidR="0004360A" w:rsidRDefault="0004360A" w:rsidP="0004360A">
      <w:pPr>
        <w:ind w:left="2880" w:hanging="2880"/>
      </w:pPr>
      <w:r>
        <w:t xml:space="preserve">8          </w:t>
      </w:r>
      <w:r w:rsidRPr="00BF46DC">
        <w:rPr>
          <w:b/>
        </w:rPr>
        <w:t>O</w:t>
      </w:r>
      <w:r w:rsidRPr="00EC3118">
        <w:rPr>
          <w:b/>
        </w:rPr>
        <w:t>RCHID</w:t>
      </w:r>
      <w:r>
        <w:t xml:space="preserve"> (single flowering stem, displayed without foliage or artificial aids)</w:t>
      </w:r>
    </w:p>
    <w:p w:rsidR="0004360A" w:rsidRDefault="0004360A" w:rsidP="0004360A"/>
    <w:p w:rsidR="0004360A" w:rsidRDefault="0004360A" w:rsidP="0004360A">
      <w:r>
        <w:t xml:space="preserve">9         </w:t>
      </w:r>
      <w:r w:rsidRPr="00FF1784">
        <w:rPr>
          <w:b/>
        </w:rPr>
        <w:t>BANANA FAMILY</w:t>
      </w:r>
      <w:r>
        <w:t xml:space="preserve"> – </w:t>
      </w:r>
      <w:r w:rsidRPr="006C6276">
        <w:rPr>
          <w:b/>
        </w:rPr>
        <w:t>Heliconia</w:t>
      </w:r>
      <w:r>
        <w:rPr>
          <w:b/>
        </w:rPr>
        <w:t xml:space="preserve">, any </w:t>
      </w:r>
      <w:proofErr w:type="spellStart"/>
      <w:r>
        <w:rPr>
          <w:b/>
        </w:rPr>
        <w:t>colour</w:t>
      </w:r>
      <w:proofErr w:type="spellEnd"/>
      <w:r>
        <w:t xml:space="preserve"> (single specimen)</w:t>
      </w:r>
    </w:p>
    <w:p w:rsidR="0004360A" w:rsidRDefault="0004360A" w:rsidP="0004360A">
      <w:r>
        <w:tab/>
      </w:r>
    </w:p>
    <w:p w:rsidR="0004360A" w:rsidRDefault="0004360A" w:rsidP="0004360A">
      <w:pPr>
        <w:ind w:left="2160" w:hanging="2160"/>
      </w:pPr>
      <w:r>
        <w:t xml:space="preserve">10       </w:t>
      </w:r>
      <w:r w:rsidRPr="00FF1784">
        <w:rPr>
          <w:b/>
        </w:rPr>
        <w:t>OTHER CUT FLOWER</w:t>
      </w:r>
      <w:r>
        <w:rPr>
          <w:b/>
        </w:rPr>
        <w:t xml:space="preserve">, </w:t>
      </w:r>
      <w:r>
        <w:t>not specified above, in classes 1 to 9 (single specimen)</w:t>
      </w:r>
    </w:p>
    <w:p w:rsidR="0004360A" w:rsidRDefault="0004360A" w:rsidP="0004360A">
      <w:pPr>
        <w:ind w:left="2160" w:hanging="2160"/>
      </w:pPr>
    </w:p>
    <w:p w:rsidR="00967645" w:rsidRDefault="00967645" w:rsidP="00967645">
      <w:pPr>
        <w:spacing w:after="160" w:line="259" w:lineRule="auto"/>
      </w:pPr>
    </w:p>
    <w:p w:rsidR="00967645" w:rsidRDefault="00967645">
      <w:pPr>
        <w:spacing w:after="160" w:line="259" w:lineRule="auto"/>
        <w:rPr>
          <w:b/>
          <w:u w:val="single"/>
        </w:rPr>
      </w:pPr>
      <w:r>
        <w:rPr>
          <w:b/>
          <w:u w:val="single"/>
        </w:rPr>
        <w:br w:type="page"/>
      </w:r>
    </w:p>
    <w:p w:rsidR="00DB3765" w:rsidRDefault="00DB3765" w:rsidP="00DB3765">
      <w:pPr>
        <w:jc w:val="center"/>
        <w:rPr>
          <w:rFonts w:ascii="Curlz MT" w:hAnsi="Curlz MT"/>
          <w:b/>
          <w:color w:val="FF0000"/>
          <w:sz w:val="36"/>
          <w:szCs w:val="36"/>
          <w:u w:val="single"/>
        </w:rPr>
      </w:pPr>
    </w:p>
    <w:p w:rsidR="0004360A" w:rsidRPr="00DD3299" w:rsidRDefault="0004360A" w:rsidP="00967645">
      <w:pPr>
        <w:spacing w:after="160" w:line="259" w:lineRule="auto"/>
        <w:jc w:val="center"/>
        <w:rPr>
          <w:b/>
          <w:u w:val="single"/>
        </w:rPr>
      </w:pPr>
      <w:r w:rsidRPr="00DD3299">
        <w:rPr>
          <w:b/>
          <w:u w:val="single"/>
        </w:rPr>
        <w:t xml:space="preserve">SECTION </w:t>
      </w:r>
      <w:proofErr w:type="gramStart"/>
      <w:r w:rsidRPr="00DD3299">
        <w:rPr>
          <w:b/>
          <w:u w:val="single"/>
        </w:rPr>
        <w:t>2  -</w:t>
      </w:r>
      <w:proofErr w:type="gramEnd"/>
      <w:r w:rsidRPr="00DD3299">
        <w:rPr>
          <w:b/>
          <w:u w:val="single"/>
        </w:rPr>
        <w:t xml:space="preserve"> POTTED PLANTS</w:t>
      </w:r>
    </w:p>
    <w:p w:rsidR="0004360A" w:rsidRDefault="0004360A" w:rsidP="0004360A">
      <w:pPr>
        <w:rPr>
          <w:u w:val="single"/>
        </w:rPr>
      </w:pPr>
    </w:p>
    <w:p w:rsidR="0004360A" w:rsidRPr="003F070E" w:rsidRDefault="0004360A" w:rsidP="0004360A">
      <w:pPr>
        <w:rPr>
          <w:b/>
        </w:rPr>
      </w:pPr>
      <w:r w:rsidRPr="003F070E">
        <w:rPr>
          <w:b/>
        </w:rPr>
        <w:t xml:space="preserve">DIVISION 2A </w:t>
      </w:r>
      <w:r w:rsidRPr="003F070E">
        <w:rPr>
          <w:b/>
        </w:rPr>
        <w:tab/>
        <w:t xml:space="preserve">FLOWERING PLANTS </w:t>
      </w:r>
      <w:r w:rsidRPr="007363BA">
        <w:rPr>
          <w:b/>
        </w:rPr>
        <w:t>(single plant)</w:t>
      </w:r>
    </w:p>
    <w:p w:rsidR="0004360A" w:rsidRDefault="0004360A" w:rsidP="0004360A">
      <w:pPr>
        <w:rPr>
          <w:u w:val="single"/>
        </w:rPr>
      </w:pPr>
    </w:p>
    <w:p w:rsidR="0004360A" w:rsidRPr="003F070E" w:rsidRDefault="0004360A" w:rsidP="0004360A">
      <w:pPr>
        <w:rPr>
          <w:b/>
          <w:u w:val="single"/>
        </w:rPr>
      </w:pPr>
      <w:r w:rsidRPr="003F070E">
        <w:rPr>
          <w:b/>
          <w:u w:val="single"/>
        </w:rPr>
        <w:t>Class</w:t>
      </w:r>
    </w:p>
    <w:p w:rsidR="0004360A" w:rsidRDefault="0004360A" w:rsidP="0004360A">
      <w:pPr>
        <w:rPr>
          <w:u w:val="single"/>
        </w:rPr>
      </w:pPr>
    </w:p>
    <w:p w:rsidR="0004360A" w:rsidRDefault="0004360A" w:rsidP="0004360A">
      <w:r>
        <w:t>11</w:t>
      </w:r>
      <w:r>
        <w:tab/>
      </w:r>
      <w:proofErr w:type="spellStart"/>
      <w:r>
        <w:t>Anthurium</w:t>
      </w:r>
      <w:proofErr w:type="spellEnd"/>
    </w:p>
    <w:p w:rsidR="0004360A" w:rsidRPr="00BF46DC" w:rsidRDefault="0004360A" w:rsidP="0004360A"/>
    <w:p w:rsidR="0004360A" w:rsidRDefault="0004360A" w:rsidP="0004360A">
      <w:pPr>
        <w:numPr>
          <w:ilvl w:val="0"/>
          <w:numId w:val="6"/>
        </w:numPr>
        <w:ind w:left="360"/>
      </w:pPr>
      <w:r>
        <w:t xml:space="preserve">     </w:t>
      </w:r>
      <w:r>
        <w:tab/>
      </w:r>
      <w:proofErr w:type="spellStart"/>
      <w:r>
        <w:t>Bouganivillia</w:t>
      </w:r>
      <w:proofErr w:type="spellEnd"/>
    </w:p>
    <w:p w:rsidR="0004360A" w:rsidRDefault="0004360A" w:rsidP="0004360A"/>
    <w:p w:rsidR="0004360A" w:rsidRDefault="0004360A" w:rsidP="0004360A">
      <w:r>
        <w:t xml:space="preserve">13       </w:t>
      </w:r>
      <w:r>
        <w:tab/>
        <w:t>H</w:t>
      </w:r>
      <w:r w:rsidRPr="00D85C92">
        <w:t>ibiscus</w:t>
      </w:r>
    </w:p>
    <w:p w:rsidR="0004360A" w:rsidRDefault="0004360A" w:rsidP="0004360A"/>
    <w:p w:rsidR="0004360A" w:rsidRDefault="0004360A" w:rsidP="0004360A">
      <w:r>
        <w:t>14</w:t>
      </w:r>
      <w:r>
        <w:tab/>
        <w:t>Rose (miniature, floribunda, hybrid tea)</w:t>
      </w:r>
    </w:p>
    <w:p w:rsidR="0004360A" w:rsidRDefault="0004360A" w:rsidP="0004360A"/>
    <w:p w:rsidR="0004360A" w:rsidRDefault="0004360A" w:rsidP="0004360A">
      <w:r>
        <w:t>15</w:t>
      </w:r>
      <w:r>
        <w:tab/>
      </w:r>
      <w:proofErr w:type="spellStart"/>
      <w:r>
        <w:t>Spaththyphyllum</w:t>
      </w:r>
      <w:proofErr w:type="spellEnd"/>
      <w:r>
        <w:t xml:space="preserve"> (peace lily)</w:t>
      </w:r>
    </w:p>
    <w:p w:rsidR="0004360A" w:rsidRDefault="0004360A" w:rsidP="0004360A"/>
    <w:p w:rsidR="0004360A" w:rsidRDefault="0004360A" w:rsidP="0004360A">
      <w:r>
        <w:t>16</w:t>
      </w:r>
      <w:r>
        <w:tab/>
        <w:t>Bromeliad</w:t>
      </w:r>
    </w:p>
    <w:p w:rsidR="0004360A" w:rsidRDefault="0004360A" w:rsidP="0004360A">
      <w:pPr>
        <w:ind w:left="1440" w:firstLine="720"/>
      </w:pPr>
    </w:p>
    <w:p w:rsidR="0004360A" w:rsidRDefault="0004360A" w:rsidP="0004360A">
      <w:r>
        <w:t xml:space="preserve">17         </w:t>
      </w:r>
      <w:r w:rsidRPr="00D85C92">
        <w:t xml:space="preserve">Euphorbia </w:t>
      </w:r>
      <w:proofErr w:type="spellStart"/>
      <w:r w:rsidRPr="00D85C92">
        <w:t>milii</w:t>
      </w:r>
      <w:proofErr w:type="spellEnd"/>
      <w:r w:rsidRPr="00D85C92">
        <w:t xml:space="preserve"> (</w:t>
      </w:r>
      <w:r>
        <w:t>Crown of T</w:t>
      </w:r>
      <w:r w:rsidRPr="00D85C92">
        <w:t xml:space="preserve">horns)  </w:t>
      </w:r>
    </w:p>
    <w:p w:rsidR="0004360A" w:rsidRDefault="0004360A" w:rsidP="0004360A">
      <w:pPr>
        <w:ind w:left="1440" w:firstLine="720"/>
      </w:pPr>
    </w:p>
    <w:p w:rsidR="0004360A" w:rsidRDefault="0004360A" w:rsidP="0004360A">
      <w:r>
        <w:t xml:space="preserve">18         </w:t>
      </w:r>
      <w:proofErr w:type="spellStart"/>
      <w:r>
        <w:t>Adenium</w:t>
      </w:r>
      <w:proofErr w:type="spellEnd"/>
      <w:r>
        <w:t xml:space="preserve"> (Desert Rose)</w:t>
      </w:r>
    </w:p>
    <w:p w:rsidR="0004360A" w:rsidRDefault="0004360A" w:rsidP="0004360A"/>
    <w:p w:rsidR="0004360A" w:rsidRDefault="0004360A" w:rsidP="0004360A">
      <w:r>
        <w:t xml:space="preserve">19        Orchid - </w:t>
      </w:r>
      <w:proofErr w:type="spellStart"/>
      <w:r>
        <w:t>Dendrobium</w:t>
      </w:r>
      <w:proofErr w:type="spellEnd"/>
      <w:r>
        <w:t xml:space="preserve"> group</w:t>
      </w:r>
    </w:p>
    <w:p w:rsidR="0004360A" w:rsidRDefault="0004360A" w:rsidP="0004360A"/>
    <w:p w:rsidR="0004360A" w:rsidRDefault="0004360A" w:rsidP="0004360A">
      <w:r>
        <w:t xml:space="preserve">20        Orchid - </w:t>
      </w:r>
      <w:proofErr w:type="spellStart"/>
      <w:r>
        <w:t>Phalanaenopsis</w:t>
      </w:r>
      <w:proofErr w:type="spellEnd"/>
    </w:p>
    <w:p w:rsidR="0004360A" w:rsidRDefault="0004360A" w:rsidP="0004360A">
      <w:pPr>
        <w:ind w:left="2520"/>
      </w:pPr>
    </w:p>
    <w:p w:rsidR="0004360A" w:rsidRPr="000B2079" w:rsidRDefault="0004360A" w:rsidP="0004360A">
      <w:r>
        <w:t>21        Other Orchid, not specified in classes 19</w:t>
      </w:r>
      <w:r w:rsidRPr="003F070E">
        <w:t xml:space="preserve"> to </w:t>
      </w:r>
      <w:r>
        <w:t xml:space="preserve">20, </w:t>
      </w:r>
      <w:proofErr w:type="spellStart"/>
      <w:r>
        <w:t>eg</w:t>
      </w:r>
      <w:proofErr w:type="spellEnd"/>
      <w:r>
        <w:t xml:space="preserve"> </w:t>
      </w:r>
      <w:proofErr w:type="spellStart"/>
      <w:r>
        <w:t>Oncidium</w:t>
      </w:r>
      <w:proofErr w:type="spellEnd"/>
      <w:r>
        <w:t xml:space="preserve">, Vanda, </w:t>
      </w:r>
      <w:proofErr w:type="spellStart"/>
      <w:r>
        <w:t>Cattleya</w:t>
      </w:r>
      <w:proofErr w:type="spellEnd"/>
    </w:p>
    <w:p w:rsidR="0004360A" w:rsidRDefault="0004360A" w:rsidP="0004360A"/>
    <w:p w:rsidR="0004360A" w:rsidRDefault="0004360A" w:rsidP="0004360A">
      <w:r>
        <w:t>22</w:t>
      </w:r>
      <w:r>
        <w:tab/>
        <w:t>Flowering plant not specified above in classes 11 to 18</w:t>
      </w:r>
    </w:p>
    <w:p w:rsidR="0004360A" w:rsidRDefault="0004360A" w:rsidP="0004360A"/>
    <w:p w:rsidR="0004360A" w:rsidRDefault="0004360A" w:rsidP="0004360A">
      <w:r>
        <w:tab/>
      </w:r>
    </w:p>
    <w:p w:rsidR="0004360A" w:rsidRDefault="0004360A" w:rsidP="0004360A"/>
    <w:p w:rsidR="0004360A" w:rsidRPr="004B6139" w:rsidRDefault="0004360A" w:rsidP="00967645">
      <w:pPr>
        <w:jc w:val="center"/>
        <w:rPr>
          <w:b/>
        </w:rPr>
      </w:pPr>
      <w:r w:rsidRPr="004B6139">
        <w:rPr>
          <w:b/>
        </w:rPr>
        <w:t>DIVISION 2B</w:t>
      </w:r>
      <w:r w:rsidRPr="004B6139">
        <w:rPr>
          <w:b/>
        </w:rPr>
        <w:tab/>
        <w:t>FOLIAGE PLANTS</w:t>
      </w:r>
    </w:p>
    <w:p w:rsidR="0004360A" w:rsidRPr="004B6139" w:rsidRDefault="0004360A" w:rsidP="0004360A">
      <w:pPr>
        <w:jc w:val="center"/>
      </w:pPr>
    </w:p>
    <w:p w:rsidR="0004360A" w:rsidRPr="00242CE1" w:rsidRDefault="0004360A" w:rsidP="0004360A">
      <w:pPr>
        <w:jc w:val="both"/>
        <w:rPr>
          <w:b/>
          <w:u w:val="single"/>
        </w:rPr>
      </w:pPr>
      <w:r w:rsidRPr="00242CE1">
        <w:rPr>
          <w:b/>
          <w:u w:val="single"/>
        </w:rPr>
        <w:t>Class</w:t>
      </w:r>
    </w:p>
    <w:p w:rsidR="0004360A" w:rsidRDefault="0004360A" w:rsidP="0004360A">
      <w:pPr>
        <w:jc w:val="both"/>
      </w:pPr>
    </w:p>
    <w:p w:rsidR="0004360A" w:rsidRPr="005F4869" w:rsidRDefault="0004360A" w:rsidP="0004360A">
      <w:pPr>
        <w:jc w:val="both"/>
      </w:pPr>
      <w:r>
        <w:t>23</w:t>
      </w:r>
      <w:r>
        <w:tab/>
      </w:r>
      <w:proofErr w:type="spellStart"/>
      <w:r w:rsidRPr="005F4869">
        <w:t>Aglaonema</w:t>
      </w:r>
      <w:proofErr w:type="spellEnd"/>
      <w:r w:rsidRPr="005F4869">
        <w:t xml:space="preserve"> </w:t>
      </w:r>
    </w:p>
    <w:p w:rsidR="0004360A" w:rsidRPr="005F4869" w:rsidRDefault="0004360A" w:rsidP="0004360A">
      <w:pPr>
        <w:jc w:val="both"/>
      </w:pPr>
    </w:p>
    <w:p w:rsidR="0004360A" w:rsidRDefault="0004360A" w:rsidP="0004360A">
      <w:pPr>
        <w:jc w:val="both"/>
      </w:pPr>
      <w:r>
        <w:t>24</w:t>
      </w:r>
      <w:r w:rsidRPr="005F4869">
        <w:tab/>
        <w:t>Dieffenbachia</w:t>
      </w:r>
      <w:r>
        <w:t xml:space="preserve"> (single or multiple stemmed)</w:t>
      </w:r>
    </w:p>
    <w:p w:rsidR="0004360A" w:rsidRDefault="0004360A" w:rsidP="0004360A">
      <w:pPr>
        <w:jc w:val="both"/>
      </w:pPr>
    </w:p>
    <w:p w:rsidR="0004360A" w:rsidRDefault="0004360A" w:rsidP="0004360A">
      <w:pPr>
        <w:jc w:val="both"/>
      </w:pPr>
      <w:r>
        <w:t>25</w:t>
      </w:r>
      <w:r>
        <w:tab/>
        <w:t>Caladium</w:t>
      </w:r>
    </w:p>
    <w:p w:rsidR="0004360A" w:rsidRDefault="0004360A" w:rsidP="0004360A">
      <w:pPr>
        <w:jc w:val="both"/>
      </w:pPr>
    </w:p>
    <w:p w:rsidR="0004360A" w:rsidRDefault="0004360A" w:rsidP="0004360A">
      <w:pPr>
        <w:jc w:val="both"/>
      </w:pPr>
      <w:r>
        <w:t>26</w:t>
      </w:r>
      <w:r>
        <w:tab/>
      </w:r>
      <w:proofErr w:type="spellStart"/>
      <w:r>
        <w:t>Aralia</w:t>
      </w:r>
      <w:proofErr w:type="spellEnd"/>
    </w:p>
    <w:p w:rsidR="0004360A" w:rsidRPr="00CD7E34" w:rsidRDefault="0004360A" w:rsidP="0004360A">
      <w:pPr>
        <w:jc w:val="both"/>
      </w:pPr>
    </w:p>
    <w:p w:rsidR="0004360A" w:rsidRDefault="0004360A" w:rsidP="0004360A">
      <w:pPr>
        <w:jc w:val="both"/>
      </w:pPr>
      <w:r>
        <w:t>27</w:t>
      </w:r>
      <w:r w:rsidRPr="00CD7E34">
        <w:tab/>
        <w:t>Dracaena</w:t>
      </w:r>
      <w:r>
        <w:t xml:space="preserve"> or </w:t>
      </w:r>
      <w:proofErr w:type="spellStart"/>
      <w:r>
        <w:t>Cordyline</w:t>
      </w:r>
      <w:proofErr w:type="spellEnd"/>
    </w:p>
    <w:p w:rsidR="001D6B2D" w:rsidRDefault="001D6B2D" w:rsidP="0004360A">
      <w:pPr>
        <w:jc w:val="both"/>
      </w:pPr>
    </w:p>
    <w:p w:rsidR="0004360A" w:rsidRDefault="0004360A" w:rsidP="0004360A">
      <w:pPr>
        <w:jc w:val="both"/>
      </w:pPr>
      <w:r>
        <w:t>28</w:t>
      </w:r>
      <w:r>
        <w:tab/>
        <w:t>Philodendron, self heading or climbing</w:t>
      </w:r>
    </w:p>
    <w:p w:rsidR="0004360A" w:rsidRDefault="0004360A" w:rsidP="0004360A">
      <w:pPr>
        <w:ind w:firstLine="720"/>
        <w:jc w:val="both"/>
      </w:pPr>
    </w:p>
    <w:p w:rsidR="0004360A" w:rsidRDefault="0004360A" w:rsidP="0004360A">
      <w:pPr>
        <w:jc w:val="both"/>
      </w:pPr>
      <w:r>
        <w:t>29</w:t>
      </w:r>
      <w:r>
        <w:tab/>
      </w:r>
      <w:proofErr w:type="gramStart"/>
      <w:r w:rsidRPr="004577FC">
        <w:t>Fern</w:t>
      </w:r>
      <w:r>
        <w:t xml:space="preserve">  </w:t>
      </w:r>
      <w:proofErr w:type="spellStart"/>
      <w:r>
        <w:t>Eg</w:t>
      </w:r>
      <w:proofErr w:type="spellEnd"/>
      <w:proofErr w:type="gramEnd"/>
      <w:r>
        <w:t xml:space="preserve"> </w:t>
      </w:r>
      <w:proofErr w:type="spellStart"/>
      <w:r>
        <w:t>Adiantum</w:t>
      </w:r>
      <w:proofErr w:type="spellEnd"/>
      <w:r>
        <w:t xml:space="preserve"> (Maiden Hair), </w:t>
      </w:r>
      <w:proofErr w:type="spellStart"/>
      <w:r w:rsidRPr="00CD7E34">
        <w:t>A</w:t>
      </w:r>
      <w:r>
        <w:t>splenium</w:t>
      </w:r>
      <w:proofErr w:type="spellEnd"/>
      <w:r>
        <w:t xml:space="preserve"> (Bird’s Nest), </w:t>
      </w:r>
      <w:proofErr w:type="spellStart"/>
      <w:r>
        <w:t>Nephrolepsis</w:t>
      </w:r>
      <w:proofErr w:type="spellEnd"/>
    </w:p>
    <w:p w:rsidR="0004360A" w:rsidRDefault="0004360A" w:rsidP="0004360A">
      <w:pPr>
        <w:jc w:val="both"/>
      </w:pPr>
    </w:p>
    <w:p w:rsidR="0004360A" w:rsidRDefault="0004360A" w:rsidP="0004360A">
      <w:pPr>
        <w:jc w:val="both"/>
      </w:pPr>
      <w:r>
        <w:t>30</w:t>
      </w:r>
      <w:r>
        <w:tab/>
      </w:r>
      <w:r w:rsidRPr="004577FC">
        <w:t>Croton</w:t>
      </w:r>
      <w:r>
        <w:t xml:space="preserve"> </w:t>
      </w:r>
    </w:p>
    <w:p w:rsidR="0004360A" w:rsidRDefault="0004360A" w:rsidP="0004360A">
      <w:pPr>
        <w:ind w:firstLine="720"/>
        <w:jc w:val="both"/>
      </w:pPr>
    </w:p>
    <w:p w:rsidR="0004360A" w:rsidRDefault="0004360A" w:rsidP="0004360A">
      <w:pPr>
        <w:jc w:val="both"/>
      </w:pPr>
      <w:r>
        <w:t>31</w:t>
      </w:r>
      <w:r>
        <w:rPr>
          <w:b/>
        </w:rPr>
        <w:tab/>
      </w:r>
      <w:r w:rsidRPr="00DF470E">
        <w:t>Palm</w:t>
      </w:r>
      <w:r>
        <w:t xml:space="preserve"> </w:t>
      </w:r>
    </w:p>
    <w:p w:rsidR="0004360A" w:rsidRDefault="0004360A" w:rsidP="0004360A">
      <w:pPr>
        <w:jc w:val="both"/>
      </w:pPr>
    </w:p>
    <w:p w:rsidR="0004360A" w:rsidRPr="009F06DB" w:rsidRDefault="0004360A" w:rsidP="0004360A">
      <w:pPr>
        <w:jc w:val="both"/>
      </w:pPr>
      <w:r w:rsidRPr="009F06DB">
        <w:t>32</w:t>
      </w:r>
      <w:r w:rsidRPr="009F06DB">
        <w:rPr>
          <w:b/>
        </w:rPr>
        <w:tab/>
        <w:t>Other Foliage Plant (small</w:t>
      </w:r>
      <w:proofErr w:type="gramStart"/>
      <w:r w:rsidRPr="009F06DB">
        <w:rPr>
          <w:b/>
        </w:rPr>
        <w:t>)</w:t>
      </w:r>
      <w:r>
        <w:rPr>
          <w:b/>
        </w:rPr>
        <w:t xml:space="preserve">  </w:t>
      </w:r>
      <w:r w:rsidRPr="009F06DB">
        <w:rPr>
          <w:b/>
        </w:rPr>
        <w:t>-</w:t>
      </w:r>
      <w:proofErr w:type="gramEnd"/>
      <w:r w:rsidRPr="009F06DB">
        <w:rPr>
          <w:b/>
        </w:rPr>
        <w:t xml:space="preserve">  </w:t>
      </w:r>
      <w:r w:rsidRPr="009F06DB">
        <w:t xml:space="preserve"> not specified in Division 2B, classes 23 to 31</w:t>
      </w:r>
    </w:p>
    <w:p w:rsidR="0004360A" w:rsidRPr="009F06DB" w:rsidRDefault="0004360A" w:rsidP="0004360A">
      <w:pPr>
        <w:ind w:left="720"/>
        <w:jc w:val="both"/>
        <w:rPr>
          <w:sz w:val="20"/>
        </w:rPr>
      </w:pPr>
      <w:r>
        <w:t>(</w:t>
      </w:r>
      <w:proofErr w:type="gramStart"/>
      <w:r w:rsidRPr="009F06DB">
        <w:t>plant</w:t>
      </w:r>
      <w:proofErr w:type="gramEnd"/>
      <w:r w:rsidRPr="009F06DB">
        <w:t xml:space="preserve"> is less than 18 inches in height </w:t>
      </w:r>
      <w:r w:rsidRPr="009F06DB">
        <w:rPr>
          <w:b/>
        </w:rPr>
        <w:t>not including pot</w:t>
      </w:r>
      <w:r>
        <w:t>)</w:t>
      </w:r>
      <w:r w:rsidRPr="009F06DB">
        <w:t xml:space="preserve"> </w:t>
      </w:r>
    </w:p>
    <w:p w:rsidR="0004360A" w:rsidRPr="009F06DB" w:rsidRDefault="0004360A" w:rsidP="0004360A">
      <w:pPr>
        <w:ind w:left="720"/>
        <w:jc w:val="both"/>
        <w:rPr>
          <w:sz w:val="20"/>
        </w:rPr>
      </w:pPr>
    </w:p>
    <w:p w:rsidR="0004360A" w:rsidRPr="009F06DB" w:rsidRDefault="0004360A" w:rsidP="0004360A">
      <w:pPr>
        <w:ind w:left="720" w:hanging="720"/>
        <w:jc w:val="both"/>
      </w:pPr>
      <w:r w:rsidRPr="009F06DB">
        <w:t>33</w:t>
      </w:r>
      <w:r w:rsidRPr="009F06DB">
        <w:rPr>
          <w:b/>
        </w:rPr>
        <w:tab/>
        <w:t>Other Foliage Plant (medium)</w:t>
      </w:r>
      <w:r>
        <w:rPr>
          <w:b/>
        </w:rPr>
        <w:t xml:space="preserve">  </w:t>
      </w:r>
      <w:r w:rsidRPr="009F06DB">
        <w:rPr>
          <w:b/>
        </w:rPr>
        <w:t xml:space="preserve">-  </w:t>
      </w:r>
      <w:r w:rsidRPr="009F06DB">
        <w:t xml:space="preserve"> not specified in Division 2B, classes 23 to 31 (plant is more than 18 inches </w:t>
      </w:r>
      <w:r>
        <w:t>and less than 30</w:t>
      </w:r>
      <w:r w:rsidRPr="009F06DB">
        <w:t xml:space="preserve"> inches, </w:t>
      </w:r>
      <w:r w:rsidRPr="009F06DB">
        <w:rPr>
          <w:b/>
        </w:rPr>
        <w:t>in height not including pot</w:t>
      </w:r>
      <w:r w:rsidRPr="009F06DB">
        <w:t xml:space="preserve">) </w:t>
      </w:r>
    </w:p>
    <w:p w:rsidR="0004360A" w:rsidRPr="009F06DB" w:rsidRDefault="0004360A" w:rsidP="0004360A">
      <w:pPr>
        <w:ind w:left="720" w:hanging="720"/>
        <w:jc w:val="both"/>
      </w:pPr>
    </w:p>
    <w:p w:rsidR="0004360A" w:rsidRPr="009F06DB" w:rsidRDefault="0004360A" w:rsidP="0004360A">
      <w:pPr>
        <w:ind w:left="720" w:hanging="720"/>
        <w:jc w:val="both"/>
      </w:pPr>
      <w:r w:rsidRPr="009F06DB">
        <w:t>34</w:t>
      </w:r>
      <w:r w:rsidRPr="009F06DB">
        <w:rPr>
          <w:b/>
        </w:rPr>
        <w:tab/>
        <w:t>Other Foliage Plant</w:t>
      </w:r>
      <w:r w:rsidRPr="009F06DB">
        <w:t xml:space="preserve"> </w:t>
      </w:r>
      <w:r w:rsidRPr="009F06DB">
        <w:rPr>
          <w:b/>
        </w:rPr>
        <w:t xml:space="preserve">(tall) </w:t>
      </w:r>
      <w:r w:rsidRPr="009F06DB">
        <w:t xml:space="preserve">-   not specified in Division 2B, classes 23 to 31 (plant is more than </w:t>
      </w:r>
      <w:r>
        <w:t>30</w:t>
      </w:r>
      <w:r w:rsidRPr="009F06DB">
        <w:t xml:space="preserve"> inches, </w:t>
      </w:r>
      <w:r w:rsidRPr="009F06DB">
        <w:rPr>
          <w:b/>
        </w:rPr>
        <w:t>in height not including pot</w:t>
      </w:r>
      <w:r w:rsidRPr="009F06DB">
        <w:t>)</w:t>
      </w:r>
    </w:p>
    <w:p w:rsidR="0004360A" w:rsidRPr="009F06DB" w:rsidRDefault="0004360A" w:rsidP="0004360A">
      <w:pPr>
        <w:ind w:left="1440" w:firstLine="720"/>
        <w:jc w:val="both"/>
      </w:pPr>
    </w:p>
    <w:p w:rsidR="0004360A" w:rsidRDefault="0004360A" w:rsidP="0004360A">
      <w:pPr>
        <w:jc w:val="both"/>
        <w:rPr>
          <w:b/>
        </w:rPr>
      </w:pPr>
      <w:r w:rsidRPr="009F06DB">
        <w:t>35</w:t>
      </w:r>
      <w:r w:rsidRPr="009F06DB">
        <w:rPr>
          <w:b/>
        </w:rPr>
        <w:tab/>
        <w:t xml:space="preserve">Variegated Foliage Plant – </w:t>
      </w:r>
      <w:r w:rsidRPr="009F06DB">
        <w:t>green and white OR green and beige/pale yellow</w:t>
      </w:r>
    </w:p>
    <w:p w:rsidR="0004360A" w:rsidRDefault="0004360A" w:rsidP="0004360A">
      <w:pPr>
        <w:jc w:val="both"/>
        <w:rPr>
          <w:b/>
        </w:rPr>
      </w:pPr>
    </w:p>
    <w:p w:rsidR="0004360A" w:rsidRDefault="0004360A" w:rsidP="0004360A">
      <w:pPr>
        <w:jc w:val="both"/>
        <w:rPr>
          <w:b/>
        </w:rPr>
      </w:pPr>
      <w:r w:rsidRPr="006F4779">
        <w:t>36</w:t>
      </w:r>
      <w:r>
        <w:rPr>
          <w:b/>
        </w:rPr>
        <w:tab/>
        <w:t xml:space="preserve">Cacti </w:t>
      </w:r>
    </w:p>
    <w:p w:rsidR="0004360A" w:rsidRDefault="0004360A" w:rsidP="0004360A">
      <w:pPr>
        <w:ind w:firstLine="720"/>
        <w:jc w:val="both"/>
        <w:rPr>
          <w:b/>
        </w:rPr>
      </w:pPr>
    </w:p>
    <w:p w:rsidR="0004360A" w:rsidRDefault="0004360A" w:rsidP="0004360A">
      <w:pPr>
        <w:jc w:val="both"/>
        <w:rPr>
          <w:b/>
        </w:rPr>
      </w:pPr>
      <w:r>
        <w:t>37</w:t>
      </w:r>
      <w:r>
        <w:rPr>
          <w:b/>
        </w:rPr>
        <w:tab/>
      </w:r>
      <w:proofErr w:type="spellStart"/>
      <w:r>
        <w:rPr>
          <w:b/>
        </w:rPr>
        <w:t>Sanse</w:t>
      </w:r>
      <w:r w:rsidRPr="00632A8E">
        <w:rPr>
          <w:b/>
        </w:rPr>
        <w:t>viera</w:t>
      </w:r>
      <w:proofErr w:type="spellEnd"/>
      <w:r>
        <w:rPr>
          <w:b/>
        </w:rPr>
        <w:t xml:space="preserve"> </w:t>
      </w:r>
      <w:r w:rsidRPr="003451F6">
        <w:t>(mother-in-law tongue)</w:t>
      </w:r>
    </w:p>
    <w:p w:rsidR="0004360A" w:rsidRDefault="0004360A" w:rsidP="0004360A">
      <w:pPr>
        <w:jc w:val="both"/>
        <w:rPr>
          <w:sz w:val="20"/>
        </w:rPr>
      </w:pPr>
    </w:p>
    <w:p w:rsidR="0004360A" w:rsidRDefault="0004360A" w:rsidP="0004360A">
      <w:pPr>
        <w:jc w:val="both"/>
      </w:pPr>
      <w:r>
        <w:t>38</w:t>
      </w:r>
      <w:r w:rsidRPr="00816453">
        <w:rPr>
          <w:b/>
        </w:rPr>
        <w:tab/>
        <w:t>Other Succulent</w:t>
      </w:r>
      <w:r>
        <w:t xml:space="preserve"> (agave, aloe, </w:t>
      </w:r>
      <w:proofErr w:type="spellStart"/>
      <w:r>
        <w:t>crassula</w:t>
      </w:r>
      <w:proofErr w:type="spellEnd"/>
      <w:r>
        <w:t xml:space="preserve">, </w:t>
      </w:r>
      <w:proofErr w:type="spellStart"/>
      <w:r>
        <w:t>echeveria</w:t>
      </w:r>
      <w:proofErr w:type="spellEnd"/>
      <w:r>
        <w:t xml:space="preserve">, </w:t>
      </w:r>
      <w:proofErr w:type="spellStart"/>
      <w:r>
        <w:t>kalanchoe</w:t>
      </w:r>
      <w:proofErr w:type="spellEnd"/>
      <w:r>
        <w:t>)</w:t>
      </w:r>
    </w:p>
    <w:p w:rsidR="0004360A" w:rsidRDefault="0004360A" w:rsidP="0004360A">
      <w:pPr>
        <w:ind w:firstLine="720"/>
        <w:jc w:val="both"/>
      </w:pPr>
    </w:p>
    <w:p w:rsidR="0004360A" w:rsidRDefault="0004360A" w:rsidP="0004360A">
      <w:pPr>
        <w:jc w:val="both"/>
      </w:pPr>
      <w:r>
        <w:t>39</w:t>
      </w:r>
      <w:r>
        <w:rPr>
          <w:b/>
        </w:rPr>
        <w:tab/>
        <w:t>Collection of Cacti and/or S</w:t>
      </w:r>
      <w:r w:rsidRPr="00632A8E">
        <w:rPr>
          <w:b/>
        </w:rPr>
        <w:t>ucculent</w:t>
      </w:r>
      <w:r>
        <w:rPr>
          <w:b/>
        </w:rPr>
        <w:t xml:space="preserve"> </w:t>
      </w:r>
      <w:r w:rsidRPr="004944E4">
        <w:t>(at least three plants)</w:t>
      </w:r>
    </w:p>
    <w:p w:rsidR="0004360A" w:rsidRDefault="0004360A" w:rsidP="0004360A">
      <w:pPr>
        <w:jc w:val="both"/>
      </w:pPr>
    </w:p>
    <w:p w:rsidR="0004360A" w:rsidRDefault="0004360A" w:rsidP="0004360A">
      <w:pPr>
        <w:jc w:val="both"/>
      </w:pPr>
    </w:p>
    <w:p w:rsidR="00DB3765" w:rsidRDefault="00DB3765" w:rsidP="00967645">
      <w:pPr>
        <w:spacing w:after="160" w:line="259" w:lineRule="auto"/>
        <w:jc w:val="center"/>
        <w:rPr>
          <w:b/>
        </w:rPr>
      </w:pPr>
    </w:p>
    <w:p w:rsidR="0004360A" w:rsidRPr="001322CF" w:rsidRDefault="0004360A" w:rsidP="00967645">
      <w:pPr>
        <w:spacing w:after="160" w:line="259" w:lineRule="auto"/>
        <w:jc w:val="center"/>
        <w:rPr>
          <w:b/>
        </w:rPr>
      </w:pPr>
      <w:r w:rsidRPr="001322CF">
        <w:rPr>
          <w:b/>
        </w:rPr>
        <w:t>DIVISION 2C</w:t>
      </w:r>
      <w:r w:rsidRPr="001322CF">
        <w:rPr>
          <w:b/>
        </w:rPr>
        <w:tab/>
      </w:r>
      <w:r>
        <w:rPr>
          <w:b/>
        </w:rPr>
        <w:t xml:space="preserve">CREATIVE </w:t>
      </w:r>
      <w:r w:rsidRPr="005E3C1B">
        <w:rPr>
          <w:b/>
        </w:rPr>
        <w:t>POTTED PLANT</w:t>
      </w:r>
      <w:r>
        <w:rPr>
          <w:b/>
        </w:rPr>
        <w:t xml:space="preserve"> EXHIBIT</w:t>
      </w:r>
    </w:p>
    <w:p w:rsidR="0004360A" w:rsidRDefault="0004360A" w:rsidP="0004360A">
      <w:pPr>
        <w:jc w:val="both"/>
      </w:pPr>
    </w:p>
    <w:p w:rsidR="0004360A" w:rsidRDefault="0004360A" w:rsidP="0004360A">
      <w:pPr>
        <w:ind w:left="720" w:hanging="720"/>
        <w:jc w:val="both"/>
      </w:pPr>
      <w:r>
        <w:t>40</w:t>
      </w:r>
      <w:r>
        <w:tab/>
      </w:r>
      <w:r w:rsidRPr="00B7776E">
        <w:t>A</w:t>
      </w:r>
      <w:r>
        <w:t xml:space="preserve"> flowering or foliage</w:t>
      </w:r>
      <w:r w:rsidRPr="00B7776E">
        <w:t xml:space="preserve"> </w:t>
      </w:r>
      <w:r w:rsidRPr="005E3C1B">
        <w:t>plant (other than Orchid, Cacti or Succulent) grown in an unusual container – not exceeding 18” in height and 18” in width</w:t>
      </w:r>
      <w:r>
        <w:t xml:space="preserve">   - </w:t>
      </w:r>
      <w:r w:rsidRPr="00582988">
        <w:rPr>
          <w:b/>
        </w:rPr>
        <w:t>for tabletop display</w:t>
      </w:r>
    </w:p>
    <w:p w:rsidR="0004360A" w:rsidRDefault="0004360A" w:rsidP="0004360A">
      <w:pPr>
        <w:jc w:val="both"/>
      </w:pPr>
    </w:p>
    <w:p w:rsidR="0004360A" w:rsidRDefault="0004360A" w:rsidP="0004360A">
      <w:pPr>
        <w:jc w:val="both"/>
      </w:pPr>
    </w:p>
    <w:p w:rsidR="0004360A" w:rsidRDefault="0004360A" w:rsidP="0004360A">
      <w:pPr>
        <w:jc w:val="both"/>
      </w:pPr>
    </w:p>
    <w:p w:rsidR="0004360A" w:rsidRDefault="0004360A" w:rsidP="0004360A">
      <w:pPr>
        <w:jc w:val="both"/>
      </w:pPr>
    </w:p>
    <w:p w:rsidR="0004360A" w:rsidRDefault="0004360A" w:rsidP="0004360A">
      <w:pPr>
        <w:jc w:val="both"/>
      </w:pPr>
    </w:p>
    <w:p w:rsidR="0004360A" w:rsidRDefault="0004360A" w:rsidP="0004360A">
      <w:pPr>
        <w:jc w:val="both"/>
      </w:pPr>
    </w:p>
    <w:p w:rsidR="00967645" w:rsidRDefault="00967645">
      <w:pPr>
        <w:spacing w:after="160" w:line="259" w:lineRule="auto"/>
        <w:rPr>
          <w:b/>
          <w:u w:val="single"/>
        </w:rPr>
      </w:pPr>
      <w:r>
        <w:rPr>
          <w:b/>
          <w:u w:val="single"/>
        </w:rPr>
        <w:br w:type="page"/>
      </w:r>
    </w:p>
    <w:p w:rsidR="00967645" w:rsidRDefault="00967645" w:rsidP="0004360A">
      <w:pPr>
        <w:jc w:val="center"/>
        <w:rPr>
          <w:b/>
          <w:u w:val="single"/>
        </w:rPr>
      </w:pPr>
    </w:p>
    <w:p w:rsidR="0004360A" w:rsidRPr="00E53612" w:rsidRDefault="0004360A" w:rsidP="0004360A">
      <w:pPr>
        <w:jc w:val="center"/>
        <w:rPr>
          <w:b/>
          <w:u w:val="single"/>
        </w:rPr>
      </w:pPr>
      <w:r w:rsidRPr="00E53612">
        <w:rPr>
          <w:b/>
          <w:u w:val="single"/>
        </w:rPr>
        <w:t xml:space="preserve">SECTION </w:t>
      </w:r>
      <w:r>
        <w:rPr>
          <w:b/>
          <w:u w:val="single"/>
        </w:rPr>
        <w:t>3</w:t>
      </w:r>
      <w:r w:rsidRPr="00E53612">
        <w:rPr>
          <w:b/>
          <w:u w:val="single"/>
        </w:rPr>
        <w:t xml:space="preserve"> – FLORAL </w:t>
      </w:r>
      <w:proofErr w:type="gramStart"/>
      <w:r w:rsidRPr="00E53612">
        <w:rPr>
          <w:b/>
          <w:u w:val="single"/>
        </w:rPr>
        <w:t>ART</w:t>
      </w:r>
      <w:r>
        <w:rPr>
          <w:b/>
          <w:u w:val="single"/>
        </w:rPr>
        <w:t xml:space="preserve">  or</w:t>
      </w:r>
      <w:proofErr w:type="gramEnd"/>
      <w:r>
        <w:rPr>
          <w:b/>
          <w:u w:val="single"/>
        </w:rPr>
        <w:t xml:space="preserve"> </w:t>
      </w:r>
      <w:r w:rsidRPr="00E53612">
        <w:rPr>
          <w:b/>
          <w:u w:val="single"/>
        </w:rPr>
        <w:t xml:space="preserve"> FLOWER ARRANGEMENT</w:t>
      </w:r>
    </w:p>
    <w:p w:rsidR="0004360A" w:rsidRDefault="0004360A" w:rsidP="0004360A">
      <w:pPr>
        <w:jc w:val="both"/>
      </w:pPr>
    </w:p>
    <w:p w:rsidR="0004360A" w:rsidRPr="006C6276" w:rsidRDefault="0004360A" w:rsidP="0004360A">
      <w:pPr>
        <w:jc w:val="center"/>
        <w:rPr>
          <w:i/>
        </w:rPr>
      </w:pPr>
      <w:r w:rsidRPr="006C6276">
        <w:rPr>
          <w:i/>
        </w:rPr>
        <w:t>(</w:t>
      </w:r>
      <w:proofErr w:type="gramStart"/>
      <w:r>
        <w:rPr>
          <w:i/>
        </w:rPr>
        <w:t>plant</w:t>
      </w:r>
      <w:proofErr w:type="gramEnd"/>
      <w:r w:rsidRPr="006C6276">
        <w:rPr>
          <w:i/>
        </w:rPr>
        <w:t xml:space="preserve"> material may be grown by exhibitor or purchased) </w:t>
      </w:r>
    </w:p>
    <w:p w:rsidR="0004360A" w:rsidRDefault="0004360A" w:rsidP="0004360A">
      <w:pPr>
        <w:jc w:val="center"/>
      </w:pPr>
    </w:p>
    <w:p w:rsidR="0004360A" w:rsidRPr="00DB3765" w:rsidRDefault="0004360A" w:rsidP="0004360A">
      <w:pPr>
        <w:jc w:val="both"/>
        <w:rPr>
          <w:b/>
          <w:szCs w:val="20"/>
        </w:rPr>
      </w:pPr>
      <w:r w:rsidRPr="00DB3765">
        <w:rPr>
          <w:b/>
          <w:szCs w:val="20"/>
        </w:rPr>
        <w:t>DIVISION 3A</w:t>
      </w:r>
      <w:r w:rsidRPr="00DB3765">
        <w:rPr>
          <w:b/>
          <w:szCs w:val="20"/>
        </w:rPr>
        <w:tab/>
      </w:r>
      <w:r w:rsidRPr="00DB3765">
        <w:rPr>
          <w:b/>
          <w:szCs w:val="20"/>
        </w:rPr>
        <w:tab/>
        <w:t>FLORAL ARRANGEMENT (FRESH MATERIAL)</w:t>
      </w:r>
    </w:p>
    <w:p w:rsidR="0004360A" w:rsidRDefault="0004360A" w:rsidP="0004360A">
      <w:pPr>
        <w:jc w:val="both"/>
      </w:pPr>
    </w:p>
    <w:p w:rsidR="0004360A" w:rsidRDefault="0004360A" w:rsidP="0004360A">
      <w:pPr>
        <w:jc w:val="both"/>
      </w:pPr>
      <w:r>
        <w:t>41</w:t>
      </w:r>
      <w:r>
        <w:tab/>
        <w:t>An arrangement using local and/or imported material</w:t>
      </w:r>
    </w:p>
    <w:p w:rsidR="0004360A" w:rsidRDefault="0004360A" w:rsidP="0004360A">
      <w:pPr>
        <w:jc w:val="both"/>
      </w:pPr>
    </w:p>
    <w:p w:rsidR="0004360A" w:rsidRDefault="0004360A" w:rsidP="0004360A">
      <w:pPr>
        <w:jc w:val="both"/>
      </w:pPr>
      <w:r>
        <w:t>42</w:t>
      </w:r>
      <w:r>
        <w:tab/>
        <w:t>An arrangement using foliage only</w:t>
      </w:r>
    </w:p>
    <w:p w:rsidR="0004360A" w:rsidRDefault="0004360A" w:rsidP="0004360A">
      <w:pPr>
        <w:ind w:left="720" w:hanging="720"/>
        <w:jc w:val="both"/>
      </w:pPr>
    </w:p>
    <w:p w:rsidR="00DB3765" w:rsidRDefault="00DB3765" w:rsidP="0004360A">
      <w:pPr>
        <w:pStyle w:val="Heading5"/>
        <w:rPr>
          <w:sz w:val="20"/>
        </w:rPr>
      </w:pPr>
    </w:p>
    <w:p w:rsidR="0004360A" w:rsidRPr="00DB3765" w:rsidRDefault="0004360A" w:rsidP="0004360A">
      <w:pPr>
        <w:pStyle w:val="Heading5"/>
      </w:pPr>
      <w:r w:rsidRPr="00DB3765">
        <w:t>DIVISION 3B</w:t>
      </w:r>
      <w:r w:rsidRPr="00DB3765">
        <w:tab/>
      </w:r>
      <w:r w:rsidRPr="00DB3765">
        <w:tab/>
        <w:t>FLORAL ARRANGEMENT (DRIED MATERIAL)</w:t>
      </w:r>
    </w:p>
    <w:p w:rsidR="0004360A" w:rsidRDefault="0004360A" w:rsidP="0004360A">
      <w:pPr>
        <w:jc w:val="both"/>
      </w:pPr>
    </w:p>
    <w:p w:rsidR="0004360A" w:rsidRDefault="0004360A" w:rsidP="0004360A">
      <w:pPr>
        <w:jc w:val="both"/>
      </w:pPr>
      <w:r>
        <w:t>43</w:t>
      </w:r>
      <w:r>
        <w:tab/>
        <w:t>An arrangement using local dried plant material (no accessories allowed)</w:t>
      </w:r>
      <w:r>
        <w:tab/>
      </w:r>
    </w:p>
    <w:p w:rsidR="0004360A" w:rsidRDefault="0004360A" w:rsidP="0004360A">
      <w:pPr>
        <w:jc w:val="both"/>
      </w:pPr>
    </w:p>
    <w:p w:rsidR="0004360A" w:rsidRDefault="0004360A" w:rsidP="0004360A">
      <w:pPr>
        <w:ind w:left="720" w:hanging="720"/>
        <w:jc w:val="both"/>
      </w:pPr>
      <w:r>
        <w:t>44</w:t>
      </w:r>
      <w:r>
        <w:tab/>
        <w:t xml:space="preserve">An interpretative arrangement </w:t>
      </w:r>
      <w:r w:rsidR="001D6B2D" w:rsidRPr="001D6B2D">
        <w:rPr>
          <w:rFonts w:ascii="Curlz MT" w:hAnsi="Curlz MT"/>
          <w:b/>
          <w:color w:val="FF0000"/>
          <w:sz w:val="22"/>
          <w:szCs w:val="36"/>
        </w:rPr>
        <w:t>“50 Years of Conserving &amp; Blooming</w:t>
      </w:r>
      <w:r w:rsidR="001D6B2D">
        <w:rPr>
          <w:rFonts w:ascii="Curlz MT" w:hAnsi="Curlz MT"/>
          <w:b/>
          <w:color w:val="FF0000"/>
          <w:sz w:val="22"/>
          <w:szCs w:val="36"/>
        </w:rPr>
        <w:t>!</w:t>
      </w:r>
      <w:r w:rsidR="001D6B2D" w:rsidRPr="001D6B2D">
        <w:rPr>
          <w:rFonts w:ascii="Curlz MT" w:hAnsi="Curlz MT"/>
          <w:b/>
          <w:color w:val="FF0000"/>
          <w:sz w:val="22"/>
          <w:szCs w:val="36"/>
        </w:rPr>
        <w:t>”</w:t>
      </w:r>
      <w:r w:rsidRPr="001D6B2D">
        <w:rPr>
          <w:sz w:val="16"/>
        </w:rPr>
        <w:t xml:space="preserve"> </w:t>
      </w:r>
      <w:r>
        <w:t xml:space="preserve">using local and/or imported dried plant material, mounted on a 24” x 24” base.  There are no height restrictions and dyed material and accessories may be used.  </w:t>
      </w:r>
    </w:p>
    <w:p w:rsidR="0004360A" w:rsidRDefault="0004360A" w:rsidP="0004360A">
      <w:pPr>
        <w:jc w:val="both"/>
      </w:pPr>
    </w:p>
    <w:p w:rsidR="00DB3765" w:rsidRDefault="00DB3765" w:rsidP="0004360A">
      <w:pPr>
        <w:jc w:val="both"/>
        <w:rPr>
          <w:b/>
          <w:sz w:val="20"/>
          <w:szCs w:val="20"/>
        </w:rPr>
      </w:pPr>
    </w:p>
    <w:p w:rsidR="0004360A" w:rsidRPr="00DB3765" w:rsidRDefault="0004360A" w:rsidP="0004360A">
      <w:pPr>
        <w:jc w:val="both"/>
        <w:rPr>
          <w:b/>
          <w:szCs w:val="20"/>
        </w:rPr>
      </w:pPr>
      <w:r w:rsidRPr="00DB3765">
        <w:rPr>
          <w:b/>
          <w:szCs w:val="20"/>
        </w:rPr>
        <w:t>DIVISION 3C</w:t>
      </w:r>
      <w:r w:rsidRPr="00DB3765">
        <w:rPr>
          <w:b/>
          <w:szCs w:val="20"/>
        </w:rPr>
        <w:tab/>
      </w:r>
      <w:r w:rsidRPr="00DB3765">
        <w:rPr>
          <w:b/>
          <w:szCs w:val="20"/>
        </w:rPr>
        <w:tab/>
        <w:t>ARTISTIC CREATION</w:t>
      </w:r>
    </w:p>
    <w:p w:rsidR="0004360A" w:rsidRDefault="0004360A" w:rsidP="0004360A">
      <w:pPr>
        <w:jc w:val="both"/>
      </w:pPr>
    </w:p>
    <w:p w:rsidR="0004360A" w:rsidRDefault="0004360A" w:rsidP="0004360A">
      <w:pPr>
        <w:ind w:left="720" w:hanging="720"/>
        <w:jc w:val="both"/>
      </w:pPr>
      <w:r>
        <w:t>45</w:t>
      </w:r>
      <w:r>
        <w:tab/>
        <w:t>An arrangement made from plant material other than flowers or foliage/green</w:t>
      </w:r>
    </w:p>
    <w:p w:rsidR="0004360A" w:rsidRDefault="0004360A" w:rsidP="0004360A">
      <w:pPr>
        <w:ind w:firstLine="720"/>
        <w:jc w:val="both"/>
      </w:pPr>
      <w:proofErr w:type="gramStart"/>
      <w:r>
        <w:t>leaves</w:t>
      </w:r>
      <w:proofErr w:type="gramEnd"/>
      <w:r>
        <w:t xml:space="preserve"> – </w:t>
      </w:r>
      <w:proofErr w:type="spellStart"/>
      <w:r>
        <w:t>eg</w:t>
      </w:r>
      <w:proofErr w:type="spellEnd"/>
      <w:r>
        <w:t xml:space="preserve"> stumps, roots, barks, dried leaves, string etc (no accessories</w:t>
      </w:r>
    </w:p>
    <w:p w:rsidR="0004360A" w:rsidRDefault="0004360A" w:rsidP="0004360A">
      <w:pPr>
        <w:ind w:firstLine="720"/>
        <w:jc w:val="both"/>
      </w:pPr>
      <w:proofErr w:type="gramStart"/>
      <w:r>
        <w:t>allowed</w:t>
      </w:r>
      <w:proofErr w:type="gramEnd"/>
      <w:r>
        <w:t>)</w:t>
      </w:r>
    </w:p>
    <w:p w:rsidR="00967645" w:rsidRPr="001D6B2D" w:rsidRDefault="00967645" w:rsidP="00967645">
      <w:pPr>
        <w:jc w:val="center"/>
        <w:rPr>
          <w:b/>
          <w:sz w:val="6"/>
          <w:u w:val="single"/>
        </w:rPr>
      </w:pPr>
    </w:p>
    <w:p w:rsidR="00967645" w:rsidRDefault="00967645" w:rsidP="00967645">
      <w:pPr>
        <w:jc w:val="center"/>
        <w:rPr>
          <w:b/>
          <w:u w:val="single"/>
        </w:rPr>
      </w:pPr>
    </w:p>
    <w:p w:rsidR="0004360A" w:rsidRPr="00E53612" w:rsidRDefault="0004360A" w:rsidP="00967645">
      <w:pPr>
        <w:jc w:val="center"/>
        <w:rPr>
          <w:b/>
          <w:u w:val="single"/>
        </w:rPr>
      </w:pPr>
      <w:r w:rsidRPr="00E53612">
        <w:rPr>
          <w:b/>
          <w:u w:val="single"/>
        </w:rPr>
        <w:t xml:space="preserve">SECTION </w:t>
      </w:r>
      <w:r>
        <w:rPr>
          <w:b/>
          <w:u w:val="single"/>
        </w:rPr>
        <w:t>4</w:t>
      </w:r>
      <w:r w:rsidRPr="00E53612">
        <w:rPr>
          <w:b/>
          <w:u w:val="single"/>
        </w:rPr>
        <w:t xml:space="preserve"> –</w:t>
      </w:r>
      <w:r>
        <w:rPr>
          <w:b/>
          <w:u w:val="single"/>
        </w:rPr>
        <w:t xml:space="preserve"> FRUITS, </w:t>
      </w:r>
      <w:r w:rsidRPr="00E53612">
        <w:rPr>
          <w:b/>
          <w:u w:val="single"/>
        </w:rPr>
        <w:t>VEGETABLES</w:t>
      </w:r>
      <w:r>
        <w:rPr>
          <w:b/>
          <w:u w:val="single"/>
        </w:rPr>
        <w:t xml:space="preserve"> AND HERBS</w:t>
      </w:r>
    </w:p>
    <w:p w:rsidR="0004360A" w:rsidRDefault="0004360A" w:rsidP="0004360A">
      <w:pPr>
        <w:rPr>
          <w:sz w:val="20"/>
          <w:szCs w:val="20"/>
        </w:rPr>
      </w:pPr>
    </w:p>
    <w:p w:rsidR="0004360A" w:rsidRDefault="0004360A" w:rsidP="0004360A">
      <w:pPr>
        <w:jc w:val="center"/>
        <w:rPr>
          <w:i/>
        </w:rPr>
      </w:pPr>
      <w:r>
        <w:rPr>
          <w:i/>
        </w:rPr>
        <w:t>(</w:t>
      </w:r>
      <w:r w:rsidRPr="00DF470E">
        <w:rPr>
          <w:b/>
          <w:i/>
        </w:rPr>
        <w:t>All exhibits in this section must be grown locally</w:t>
      </w:r>
      <w:r>
        <w:rPr>
          <w:i/>
        </w:rPr>
        <w:t>)</w:t>
      </w:r>
    </w:p>
    <w:p w:rsidR="0004360A" w:rsidRPr="001D6B2D" w:rsidRDefault="0004360A" w:rsidP="0004360A">
      <w:pPr>
        <w:jc w:val="center"/>
        <w:rPr>
          <w:sz w:val="12"/>
        </w:rPr>
      </w:pPr>
    </w:p>
    <w:p w:rsidR="00DB3765" w:rsidRDefault="00DB3765" w:rsidP="0004360A">
      <w:pPr>
        <w:spacing w:line="360" w:lineRule="auto"/>
        <w:rPr>
          <w:b/>
        </w:rPr>
      </w:pPr>
    </w:p>
    <w:p w:rsidR="0004360A" w:rsidRPr="004B6139" w:rsidRDefault="0004360A" w:rsidP="0004360A">
      <w:pPr>
        <w:spacing w:line="360" w:lineRule="auto"/>
        <w:rPr>
          <w:b/>
        </w:rPr>
      </w:pPr>
      <w:r w:rsidRPr="004B6139">
        <w:rPr>
          <w:b/>
        </w:rPr>
        <w:t>DIVISION 4A</w:t>
      </w:r>
      <w:r w:rsidRPr="004B6139">
        <w:rPr>
          <w:b/>
        </w:rPr>
        <w:tab/>
      </w:r>
      <w:r w:rsidRPr="004B6139">
        <w:rPr>
          <w:b/>
        </w:rPr>
        <w:tab/>
        <w:t>LOCALLY GROWN FRUITS</w:t>
      </w:r>
    </w:p>
    <w:p w:rsidR="0004360A" w:rsidRDefault="0004360A" w:rsidP="0004360A">
      <w:pPr>
        <w:ind w:left="720" w:hanging="720"/>
      </w:pPr>
      <w:r>
        <w:t>46</w:t>
      </w:r>
      <w:r>
        <w:tab/>
        <w:t xml:space="preserve">Collection of three or four distinct kinds of fruits (displayed in container, </w:t>
      </w:r>
      <w:r w:rsidRPr="00E77CA6">
        <w:t xml:space="preserve">not </w:t>
      </w:r>
      <w:r w:rsidRPr="001E4A63">
        <w:t>exceeding 12”</w:t>
      </w:r>
      <w:r>
        <w:t xml:space="preserve"> in diameter or 12” square and arranged for effect)</w:t>
      </w:r>
    </w:p>
    <w:p w:rsidR="0004360A" w:rsidRDefault="0004360A" w:rsidP="0004360A"/>
    <w:p w:rsidR="00DB3765" w:rsidRDefault="00DB3765" w:rsidP="0004360A">
      <w:pPr>
        <w:spacing w:line="360" w:lineRule="auto"/>
        <w:rPr>
          <w:b/>
        </w:rPr>
      </w:pPr>
    </w:p>
    <w:p w:rsidR="0004360A" w:rsidRPr="004B6139" w:rsidRDefault="0004360A" w:rsidP="0004360A">
      <w:pPr>
        <w:spacing w:line="360" w:lineRule="auto"/>
        <w:rPr>
          <w:b/>
        </w:rPr>
      </w:pPr>
      <w:r w:rsidRPr="004B6139">
        <w:rPr>
          <w:b/>
        </w:rPr>
        <w:t>DIVISION 4</w:t>
      </w:r>
      <w:r>
        <w:rPr>
          <w:b/>
        </w:rPr>
        <w:t>B</w:t>
      </w:r>
      <w:r w:rsidRPr="004B6139">
        <w:rPr>
          <w:b/>
        </w:rPr>
        <w:tab/>
      </w:r>
      <w:r w:rsidRPr="004B6139">
        <w:rPr>
          <w:b/>
        </w:rPr>
        <w:tab/>
        <w:t xml:space="preserve">LOCALLY GROWN </w:t>
      </w:r>
      <w:r>
        <w:rPr>
          <w:b/>
        </w:rPr>
        <w:t>VEGETABLES</w:t>
      </w:r>
    </w:p>
    <w:p w:rsidR="0004360A" w:rsidRDefault="0004360A" w:rsidP="0004360A">
      <w:pPr>
        <w:spacing w:line="360" w:lineRule="auto"/>
      </w:pPr>
      <w:r>
        <w:t>47</w:t>
      </w:r>
      <w:r>
        <w:tab/>
        <w:t>A basket sized 6” to 12” of three or more vegetables (arranged for effect)</w:t>
      </w:r>
    </w:p>
    <w:p w:rsidR="0004360A" w:rsidRDefault="0004360A" w:rsidP="0004360A">
      <w:r>
        <w:t>48</w:t>
      </w:r>
      <w:r>
        <w:tab/>
        <w:t>Jumbo/</w:t>
      </w:r>
      <w:r w:rsidRPr="00D85C92">
        <w:t>Giant</w:t>
      </w:r>
      <w:r>
        <w:t xml:space="preserve"> size vegetable (single specimen)</w:t>
      </w:r>
    </w:p>
    <w:p w:rsidR="0004360A" w:rsidRDefault="0004360A" w:rsidP="0004360A">
      <w:pPr>
        <w:ind w:firstLine="720"/>
      </w:pPr>
    </w:p>
    <w:p w:rsidR="0004360A" w:rsidRDefault="0004360A" w:rsidP="0004360A"/>
    <w:p w:rsidR="0004360A" w:rsidRPr="004B6139" w:rsidRDefault="0004360A" w:rsidP="0004360A">
      <w:pPr>
        <w:spacing w:line="360" w:lineRule="auto"/>
        <w:rPr>
          <w:b/>
        </w:rPr>
      </w:pPr>
      <w:r w:rsidRPr="004B6139">
        <w:rPr>
          <w:b/>
        </w:rPr>
        <w:t>DIVISION 4</w:t>
      </w:r>
      <w:r>
        <w:rPr>
          <w:b/>
        </w:rPr>
        <w:t>C</w:t>
      </w:r>
      <w:r w:rsidRPr="004B6139">
        <w:rPr>
          <w:b/>
        </w:rPr>
        <w:tab/>
      </w:r>
      <w:r w:rsidRPr="004B6139">
        <w:rPr>
          <w:b/>
        </w:rPr>
        <w:tab/>
        <w:t xml:space="preserve">LOCALLY GROWN </w:t>
      </w:r>
      <w:r>
        <w:rPr>
          <w:b/>
        </w:rPr>
        <w:t>HERBS</w:t>
      </w:r>
    </w:p>
    <w:p w:rsidR="0004360A" w:rsidRDefault="0004360A" w:rsidP="0004360A">
      <w:pPr>
        <w:spacing w:line="360" w:lineRule="auto"/>
      </w:pPr>
      <w:r>
        <w:t>49</w:t>
      </w:r>
      <w:r>
        <w:tab/>
        <w:t>Herb in a container (single specimen)</w:t>
      </w:r>
    </w:p>
    <w:p w:rsidR="0004360A" w:rsidRDefault="0004360A" w:rsidP="0004360A">
      <w:pPr>
        <w:spacing w:line="360" w:lineRule="auto"/>
      </w:pPr>
      <w:r>
        <w:t>50</w:t>
      </w:r>
      <w:r>
        <w:tab/>
        <w:t>Basket/container of three (3) or four (4) Herbs, attractively arranged for effect</w:t>
      </w:r>
    </w:p>
    <w:p w:rsidR="0004360A" w:rsidRDefault="0004360A" w:rsidP="0004360A">
      <w:pPr>
        <w:spacing w:line="360" w:lineRule="auto"/>
      </w:pPr>
      <w:r>
        <w:t>51</w:t>
      </w:r>
      <w:r>
        <w:tab/>
      </w:r>
      <w:r w:rsidRPr="00DA36EC">
        <w:t>Package of Medicinal Herb(s), with description of therapeutic properties and use</w:t>
      </w:r>
      <w:r>
        <w:t xml:space="preserve"> </w:t>
      </w:r>
    </w:p>
    <w:p w:rsidR="0004360A" w:rsidRDefault="0004360A" w:rsidP="0004360A"/>
    <w:p w:rsidR="00967645" w:rsidRDefault="00967645">
      <w:pPr>
        <w:spacing w:after="160" w:line="259" w:lineRule="auto"/>
        <w:rPr>
          <w:u w:val="single"/>
        </w:rPr>
      </w:pPr>
    </w:p>
    <w:p w:rsidR="00967645" w:rsidRDefault="00967645" w:rsidP="0004360A">
      <w:pPr>
        <w:jc w:val="center"/>
        <w:rPr>
          <w:u w:val="single"/>
        </w:rPr>
      </w:pPr>
    </w:p>
    <w:p w:rsidR="0004360A" w:rsidRPr="00E53612" w:rsidRDefault="0004360A" w:rsidP="0004360A">
      <w:pPr>
        <w:jc w:val="center"/>
        <w:rPr>
          <w:b/>
          <w:u w:val="single"/>
        </w:rPr>
      </w:pPr>
      <w:r w:rsidRPr="00E53612">
        <w:rPr>
          <w:u w:val="single"/>
        </w:rPr>
        <w:t xml:space="preserve"> </w:t>
      </w:r>
      <w:r w:rsidRPr="00E53612">
        <w:rPr>
          <w:b/>
          <w:u w:val="single"/>
        </w:rPr>
        <w:t xml:space="preserve">SECTION </w:t>
      </w:r>
      <w:r>
        <w:rPr>
          <w:b/>
          <w:u w:val="single"/>
        </w:rPr>
        <w:t>5</w:t>
      </w:r>
      <w:r w:rsidRPr="00E53612">
        <w:rPr>
          <w:b/>
          <w:u w:val="single"/>
        </w:rPr>
        <w:t xml:space="preserve"> – CREATIVE ART WITH FLOWERS</w:t>
      </w:r>
      <w:r>
        <w:rPr>
          <w:b/>
          <w:u w:val="single"/>
        </w:rPr>
        <w:t>, PLANT MATERIAL</w:t>
      </w:r>
      <w:r w:rsidRPr="00E53612">
        <w:rPr>
          <w:b/>
          <w:u w:val="single"/>
        </w:rPr>
        <w:t xml:space="preserve"> AND/OR </w:t>
      </w:r>
    </w:p>
    <w:p w:rsidR="0004360A" w:rsidRDefault="0004360A" w:rsidP="0004360A">
      <w:pPr>
        <w:jc w:val="center"/>
        <w:rPr>
          <w:b/>
          <w:u w:val="single"/>
        </w:rPr>
      </w:pPr>
      <w:r w:rsidRPr="00E53612">
        <w:rPr>
          <w:b/>
          <w:u w:val="single"/>
        </w:rPr>
        <w:t>FRUITS &amp; VEGETABLES</w:t>
      </w:r>
    </w:p>
    <w:p w:rsidR="0004360A" w:rsidRPr="00E53612" w:rsidRDefault="0004360A" w:rsidP="0004360A">
      <w:pPr>
        <w:jc w:val="center"/>
        <w:rPr>
          <w:b/>
          <w:u w:val="single"/>
        </w:rPr>
      </w:pPr>
      <w:r>
        <w:rPr>
          <w:b/>
          <w:u w:val="single"/>
        </w:rPr>
        <w:t>FOR JUNIORS</w:t>
      </w:r>
    </w:p>
    <w:p w:rsidR="0004360A" w:rsidRDefault="0004360A" w:rsidP="0004360A">
      <w:pPr>
        <w:rPr>
          <w:sz w:val="20"/>
          <w:szCs w:val="20"/>
        </w:rPr>
      </w:pPr>
    </w:p>
    <w:p w:rsidR="0004360A" w:rsidRDefault="0004360A" w:rsidP="0004360A">
      <w:pPr>
        <w:jc w:val="center"/>
        <w:rPr>
          <w:i/>
        </w:rPr>
      </w:pPr>
      <w:r>
        <w:rPr>
          <w:i/>
        </w:rPr>
        <w:t xml:space="preserve"> (Exhibits made by children, ages sixteen and under)</w:t>
      </w:r>
    </w:p>
    <w:p w:rsidR="0004360A" w:rsidRDefault="0004360A" w:rsidP="0004360A">
      <w:pPr>
        <w:jc w:val="center"/>
        <w:rPr>
          <w:b/>
        </w:rPr>
      </w:pPr>
    </w:p>
    <w:p w:rsidR="0004360A" w:rsidRPr="00DD3299" w:rsidRDefault="0004360A" w:rsidP="0004360A">
      <w:pPr>
        <w:rPr>
          <w:b/>
          <w:sz w:val="20"/>
          <w:szCs w:val="20"/>
        </w:rPr>
      </w:pPr>
    </w:p>
    <w:p w:rsidR="0004360A" w:rsidRDefault="0004360A" w:rsidP="0004360A">
      <w:pPr>
        <w:spacing w:line="360" w:lineRule="auto"/>
        <w:ind w:left="720" w:hanging="720"/>
      </w:pPr>
      <w:r>
        <w:t>52</w:t>
      </w:r>
      <w:r>
        <w:tab/>
        <w:t>a</w:t>
      </w:r>
      <w:r w:rsidRPr="00DA36EC">
        <w:t xml:space="preserve"> miniature flo</w:t>
      </w:r>
      <w:r>
        <w:t>ral arrangement (not to exceed 6</w:t>
      </w:r>
      <w:r w:rsidRPr="00DA36EC">
        <w:t xml:space="preserve"> inches in both height and diameter)</w:t>
      </w:r>
      <w:r>
        <w:t xml:space="preserve"> – 5 to 7 years</w:t>
      </w:r>
    </w:p>
    <w:p w:rsidR="00C26091" w:rsidRDefault="0004360A" w:rsidP="00C26091">
      <w:pPr>
        <w:ind w:left="720" w:hanging="720"/>
      </w:pPr>
      <w:r>
        <w:t>53</w:t>
      </w:r>
      <w:r>
        <w:tab/>
        <w:t xml:space="preserve">an exhibit using flowers and plant material interpreting </w:t>
      </w:r>
      <w:r w:rsidR="00C26091">
        <w:t xml:space="preserve">the mission statement of the MNT </w:t>
      </w:r>
    </w:p>
    <w:p w:rsidR="00C26091" w:rsidRPr="00C26091" w:rsidRDefault="00C26091" w:rsidP="00C26091">
      <w:pPr>
        <w:ind w:left="720" w:hanging="720"/>
        <w:jc w:val="center"/>
        <w:rPr>
          <w:sz w:val="22"/>
        </w:rPr>
      </w:pPr>
      <w:r>
        <w:rPr>
          <w:rFonts w:asciiTheme="minorHAnsi" w:hAnsiTheme="minorHAnsi" w:cstheme="minorHAnsi"/>
          <w:b/>
          <w:color w:val="C45911" w:themeColor="accent2" w:themeShade="BF"/>
          <w:sz w:val="22"/>
        </w:rPr>
        <w:t xml:space="preserve">               </w:t>
      </w:r>
      <w:r w:rsidRPr="00C26091">
        <w:rPr>
          <w:rFonts w:asciiTheme="minorHAnsi" w:hAnsiTheme="minorHAnsi" w:cstheme="minorHAnsi"/>
          <w:b/>
          <w:color w:val="C45911" w:themeColor="accent2" w:themeShade="BF"/>
          <w:sz w:val="22"/>
        </w:rPr>
        <w:t>Preserving the Past * Protecting the Present * Enriching the Future</w:t>
      </w:r>
      <w:r w:rsidRPr="00C26091">
        <w:rPr>
          <w:sz w:val="22"/>
        </w:rPr>
        <w:t xml:space="preserve"> and recognizing its celebration of 50</w:t>
      </w:r>
      <w:r>
        <w:rPr>
          <w:sz w:val="22"/>
        </w:rPr>
        <w:t xml:space="preserve"> years</w:t>
      </w:r>
    </w:p>
    <w:p w:rsidR="0004360A" w:rsidRPr="00C26091" w:rsidRDefault="00C26091" w:rsidP="0004360A">
      <w:pPr>
        <w:spacing w:line="360" w:lineRule="auto"/>
        <w:ind w:left="720" w:hanging="720"/>
        <w:rPr>
          <w:sz w:val="22"/>
        </w:rPr>
      </w:pPr>
      <w:r>
        <w:rPr>
          <w:sz w:val="22"/>
        </w:rPr>
        <w:t xml:space="preserve">         </w:t>
      </w:r>
      <w:r w:rsidR="0004360A" w:rsidRPr="00C26091">
        <w:rPr>
          <w:sz w:val="22"/>
        </w:rPr>
        <w:t xml:space="preserve"> </w:t>
      </w:r>
      <w:r>
        <w:rPr>
          <w:sz w:val="22"/>
        </w:rPr>
        <w:t xml:space="preserve">   </w:t>
      </w:r>
      <w:r w:rsidR="0004360A" w:rsidRPr="00C26091">
        <w:rPr>
          <w:sz w:val="22"/>
        </w:rPr>
        <w:t>(</w:t>
      </w:r>
      <w:proofErr w:type="gramStart"/>
      <w:r w:rsidR="0004360A" w:rsidRPr="00C26091">
        <w:rPr>
          <w:sz w:val="22"/>
        </w:rPr>
        <w:t>accessories</w:t>
      </w:r>
      <w:proofErr w:type="gramEnd"/>
      <w:r w:rsidR="0004360A" w:rsidRPr="00C26091">
        <w:rPr>
          <w:sz w:val="22"/>
        </w:rPr>
        <w:t xml:space="preserve"> allowed) – 8 to 11 years</w:t>
      </w:r>
    </w:p>
    <w:p w:rsidR="00C26091" w:rsidRDefault="0004360A" w:rsidP="00C26091">
      <w:pPr>
        <w:ind w:left="720" w:hanging="720"/>
      </w:pPr>
      <w:r w:rsidRPr="00DA36EC">
        <w:t>54</w:t>
      </w:r>
      <w:r w:rsidRPr="00DA36EC">
        <w:tab/>
        <w:t xml:space="preserve">an exhibit using flowers and plant material interpreting </w:t>
      </w:r>
      <w:r w:rsidR="00C26091">
        <w:t xml:space="preserve">the mission statement of the MNT </w:t>
      </w:r>
    </w:p>
    <w:p w:rsidR="00C26091" w:rsidRPr="00C26091" w:rsidRDefault="00C26091" w:rsidP="00C26091">
      <w:pPr>
        <w:ind w:left="720" w:hanging="720"/>
        <w:jc w:val="center"/>
        <w:rPr>
          <w:sz w:val="22"/>
        </w:rPr>
      </w:pPr>
      <w:r>
        <w:rPr>
          <w:rFonts w:asciiTheme="minorHAnsi" w:hAnsiTheme="minorHAnsi" w:cstheme="minorHAnsi"/>
          <w:b/>
          <w:color w:val="C45911" w:themeColor="accent2" w:themeShade="BF"/>
          <w:sz w:val="22"/>
        </w:rPr>
        <w:t xml:space="preserve">               </w:t>
      </w:r>
      <w:r w:rsidRPr="00C26091">
        <w:rPr>
          <w:rFonts w:asciiTheme="minorHAnsi" w:hAnsiTheme="minorHAnsi" w:cstheme="minorHAnsi"/>
          <w:b/>
          <w:color w:val="C45911" w:themeColor="accent2" w:themeShade="BF"/>
          <w:sz w:val="22"/>
        </w:rPr>
        <w:t>Preserving the Past * Protecting the Present * Enriching the Future</w:t>
      </w:r>
      <w:r w:rsidRPr="00C26091">
        <w:rPr>
          <w:sz w:val="22"/>
        </w:rPr>
        <w:t xml:space="preserve"> and recognizing its celebration of 50</w:t>
      </w:r>
      <w:r>
        <w:rPr>
          <w:sz w:val="22"/>
        </w:rPr>
        <w:t xml:space="preserve"> years</w:t>
      </w:r>
    </w:p>
    <w:p w:rsidR="0004360A" w:rsidRDefault="00C26091" w:rsidP="00C26091">
      <w:pPr>
        <w:spacing w:line="360" w:lineRule="auto"/>
        <w:ind w:left="720" w:hanging="720"/>
      </w:pPr>
      <w:r w:rsidRPr="00DA36EC">
        <w:t xml:space="preserve"> </w:t>
      </w:r>
      <w:r>
        <w:t xml:space="preserve">           </w:t>
      </w:r>
      <w:r w:rsidR="0004360A" w:rsidRPr="00DA36EC">
        <w:t>(</w:t>
      </w:r>
      <w:proofErr w:type="gramStart"/>
      <w:r w:rsidR="0004360A" w:rsidRPr="00DA36EC">
        <w:t>accessories</w:t>
      </w:r>
      <w:proofErr w:type="gramEnd"/>
      <w:r w:rsidR="0004360A" w:rsidRPr="00DA36EC">
        <w:t xml:space="preserve"> allowed) – 12 to</w:t>
      </w:r>
      <w:r w:rsidR="0004360A">
        <w:t xml:space="preserve"> </w:t>
      </w:r>
      <w:r w:rsidR="0004360A" w:rsidRPr="00DA36EC">
        <w:t>16 years</w:t>
      </w:r>
    </w:p>
    <w:p w:rsidR="0004360A" w:rsidRDefault="0004360A" w:rsidP="0004360A">
      <w:pPr>
        <w:spacing w:line="360" w:lineRule="auto"/>
        <w:ind w:left="720" w:hanging="720"/>
      </w:pPr>
      <w:r>
        <w:t>55</w:t>
      </w:r>
      <w:r>
        <w:tab/>
      </w:r>
      <w:r w:rsidRPr="00582988">
        <w:t>a</w:t>
      </w:r>
      <w:r>
        <w:t>rtwork or creative art of plant material, fruits or vegetables - a piece of art or craft depicting any combination of flowers, plant material, fruits or vegetables</w:t>
      </w:r>
    </w:p>
    <w:p w:rsidR="0004360A" w:rsidRDefault="0004360A" w:rsidP="0004360A"/>
    <w:p w:rsidR="0004360A" w:rsidRDefault="0004360A" w:rsidP="0004360A"/>
    <w:p w:rsidR="00DB3765" w:rsidRDefault="00DB3765" w:rsidP="0004360A"/>
    <w:p w:rsidR="00DB3765" w:rsidRDefault="00DB3765" w:rsidP="0004360A"/>
    <w:p w:rsidR="00DB3765" w:rsidRDefault="00DB3765" w:rsidP="0004360A"/>
    <w:p w:rsidR="0004360A" w:rsidRDefault="0004360A" w:rsidP="0004360A">
      <w:pPr>
        <w:tabs>
          <w:tab w:val="left" w:pos="1405"/>
        </w:tabs>
        <w:jc w:val="center"/>
        <w:rPr>
          <w:b/>
          <w:u w:val="single"/>
        </w:rPr>
      </w:pPr>
    </w:p>
    <w:p w:rsidR="0004360A" w:rsidRDefault="0004360A" w:rsidP="00DB3765">
      <w:pPr>
        <w:spacing w:after="160" w:line="259" w:lineRule="auto"/>
        <w:jc w:val="center"/>
        <w:rPr>
          <w:b/>
          <w:u w:val="single"/>
        </w:rPr>
      </w:pPr>
      <w:r w:rsidRPr="00D85C92">
        <w:rPr>
          <w:b/>
          <w:u w:val="single"/>
        </w:rPr>
        <w:t xml:space="preserve">SECTION 6 – THEME INTERPRETATION EXHIBITS </w:t>
      </w:r>
      <w:r>
        <w:rPr>
          <w:b/>
          <w:u w:val="single"/>
        </w:rPr>
        <w:t>FOR DISPLAY</w:t>
      </w:r>
    </w:p>
    <w:p w:rsidR="0004360A" w:rsidRPr="00D85C92" w:rsidRDefault="0004360A" w:rsidP="0004360A">
      <w:pPr>
        <w:tabs>
          <w:tab w:val="left" w:pos="1405"/>
        </w:tabs>
        <w:jc w:val="center"/>
        <w:rPr>
          <w:b/>
          <w:u w:val="single"/>
        </w:rPr>
      </w:pPr>
      <w:r w:rsidRPr="00D85C92">
        <w:rPr>
          <w:b/>
          <w:u w:val="single"/>
        </w:rPr>
        <w:t xml:space="preserve">BY </w:t>
      </w:r>
    </w:p>
    <w:p w:rsidR="0004360A" w:rsidRDefault="0004360A" w:rsidP="0004360A">
      <w:pPr>
        <w:tabs>
          <w:tab w:val="left" w:pos="1405"/>
        </w:tabs>
        <w:jc w:val="center"/>
        <w:rPr>
          <w:b/>
          <w:u w:val="double"/>
        </w:rPr>
      </w:pPr>
      <w:r>
        <w:rPr>
          <w:b/>
          <w:u w:val="single"/>
        </w:rPr>
        <w:t xml:space="preserve">SCHOOLS, </w:t>
      </w:r>
      <w:r w:rsidRPr="00D85C92">
        <w:rPr>
          <w:b/>
          <w:u w:val="single"/>
        </w:rPr>
        <w:t>COMMUNITY GROUPS</w:t>
      </w:r>
      <w:r>
        <w:rPr>
          <w:b/>
          <w:u w:val="single"/>
        </w:rPr>
        <w:t xml:space="preserve"> AND </w:t>
      </w:r>
      <w:r w:rsidRPr="005D2A56">
        <w:rPr>
          <w:b/>
          <w:u w:val="single"/>
        </w:rPr>
        <w:t>FLORISTS/VENDORS</w:t>
      </w:r>
      <w:r>
        <w:rPr>
          <w:b/>
          <w:u w:val="single"/>
        </w:rPr>
        <w:t xml:space="preserve"> </w:t>
      </w:r>
    </w:p>
    <w:p w:rsidR="0004360A" w:rsidRDefault="0004360A" w:rsidP="0004360A">
      <w:pPr>
        <w:tabs>
          <w:tab w:val="left" w:pos="1405"/>
        </w:tabs>
      </w:pPr>
      <w:r>
        <w:t xml:space="preserve">    </w:t>
      </w:r>
      <w:r>
        <w:tab/>
      </w:r>
      <w:r>
        <w:tab/>
      </w:r>
      <w:r>
        <w:tab/>
      </w:r>
      <w:r>
        <w:tab/>
      </w:r>
    </w:p>
    <w:p w:rsidR="0004360A" w:rsidRDefault="0004360A" w:rsidP="0004360A">
      <w:pPr>
        <w:tabs>
          <w:tab w:val="left" w:pos="1405"/>
        </w:tabs>
      </w:pPr>
    </w:p>
    <w:p w:rsidR="0004360A" w:rsidRDefault="0004360A" w:rsidP="0004360A">
      <w:pPr>
        <w:tabs>
          <w:tab w:val="left" w:pos="1405"/>
        </w:tabs>
        <w:jc w:val="center"/>
        <w:rPr>
          <w:b/>
          <w:u w:val="single"/>
        </w:rPr>
      </w:pPr>
      <w:r w:rsidRPr="00597F7C">
        <w:rPr>
          <w:b/>
          <w:u w:val="single"/>
        </w:rPr>
        <w:t xml:space="preserve">SECTION </w:t>
      </w:r>
      <w:r>
        <w:rPr>
          <w:b/>
          <w:u w:val="single"/>
        </w:rPr>
        <w:t>7</w:t>
      </w:r>
      <w:r w:rsidRPr="00597F7C">
        <w:rPr>
          <w:b/>
          <w:u w:val="single"/>
        </w:rPr>
        <w:t xml:space="preserve"> –</w:t>
      </w:r>
      <w:r>
        <w:rPr>
          <w:b/>
          <w:u w:val="single"/>
        </w:rPr>
        <w:t xml:space="preserve"> DISPLAY OF PHOTOGRAPHS, ARTWORK OR PAINTINGS/DRAWINGS REFLECTING THE THEME </w:t>
      </w:r>
    </w:p>
    <w:p w:rsidR="0004360A" w:rsidRPr="00597F7C" w:rsidRDefault="0004360A" w:rsidP="0004360A">
      <w:pPr>
        <w:tabs>
          <w:tab w:val="left" w:pos="1405"/>
        </w:tabs>
        <w:jc w:val="center"/>
        <w:rPr>
          <w:b/>
          <w:u w:val="single"/>
        </w:rPr>
      </w:pPr>
      <w:r>
        <w:rPr>
          <w:b/>
          <w:u w:val="single"/>
        </w:rPr>
        <w:t xml:space="preserve"> </w:t>
      </w:r>
      <w:proofErr w:type="gramStart"/>
      <w:r>
        <w:rPr>
          <w:b/>
          <w:u w:val="single"/>
        </w:rPr>
        <w:t>by</w:t>
      </w:r>
      <w:proofErr w:type="gramEnd"/>
    </w:p>
    <w:p w:rsidR="0004360A" w:rsidRPr="00597F7C" w:rsidRDefault="0004360A" w:rsidP="0004360A">
      <w:pPr>
        <w:tabs>
          <w:tab w:val="left" w:pos="1405"/>
        </w:tabs>
        <w:jc w:val="center"/>
        <w:rPr>
          <w:b/>
          <w:u w:val="single"/>
        </w:rPr>
      </w:pPr>
      <w:r>
        <w:rPr>
          <w:b/>
          <w:u w:val="single"/>
        </w:rPr>
        <w:t>PHOTOGRAPHERS and ARTISTS</w:t>
      </w:r>
    </w:p>
    <w:p w:rsidR="0004360A" w:rsidRDefault="0004360A" w:rsidP="0004360A">
      <w:pPr>
        <w:tabs>
          <w:tab w:val="left" w:pos="1405"/>
        </w:tabs>
      </w:pPr>
    </w:p>
    <w:p w:rsidR="0004360A" w:rsidRDefault="0004360A" w:rsidP="0004360A">
      <w:pPr>
        <w:tabs>
          <w:tab w:val="left" w:pos="1405"/>
        </w:tabs>
      </w:pPr>
    </w:p>
    <w:p w:rsidR="0004360A" w:rsidRDefault="0004360A" w:rsidP="0004360A">
      <w:pPr>
        <w:tabs>
          <w:tab w:val="left" w:pos="1405"/>
        </w:tabs>
        <w:jc w:val="center"/>
        <w:rPr>
          <w:b/>
          <w:i/>
        </w:rPr>
      </w:pPr>
      <w:r w:rsidRPr="00DA36EC">
        <w:rPr>
          <w:b/>
          <w:i/>
        </w:rPr>
        <w:t>Flat cash award for each Exhibitor/Participant in Sections 6 and 7.  Pre-registration is required to confirm number of entries and space allocation</w:t>
      </w:r>
    </w:p>
    <w:p w:rsidR="00967645" w:rsidRDefault="00967645">
      <w:pPr>
        <w:spacing w:after="160" w:line="259" w:lineRule="auto"/>
        <w:rPr>
          <w:b/>
        </w:rPr>
      </w:pPr>
      <w:r>
        <w:rPr>
          <w:b/>
        </w:rPr>
        <w:br w:type="page"/>
      </w:r>
    </w:p>
    <w:p w:rsidR="0004360A" w:rsidRDefault="0004360A">
      <w:pPr>
        <w:spacing w:after="160" w:line="259" w:lineRule="auto"/>
        <w:rPr>
          <w:b/>
        </w:rPr>
      </w:pPr>
    </w:p>
    <w:p w:rsidR="00757CB6" w:rsidRDefault="00757CB6" w:rsidP="00757CB6">
      <w:pPr>
        <w:jc w:val="center"/>
        <w:rPr>
          <w:b/>
        </w:rPr>
      </w:pPr>
    </w:p>
    <w:p w:rsidR="004F7D73" w:rsidRDefault="00757CB6" w:rsidP="004F7D73">
      <w:pPr>
        <w:jc w:val="center"/>
        <w:rPr>
          <w:b/>
        </w:rPr>
      </w:pPr>
      <w:r>
        <w:rPr>
          <w:b/>
        </w:rPr>
        <w:t>MONTSERRAT NATIONAL TRUST BOTANIC</w:t>
      </w:r>
    </w:p>
    <w:p w:rsidR="001E3882" w:rsidRDefault="001E3882" w:rsidP="004F7D73">
      <w:pPr>
        <w:jc w:val="center"/>
        <w:rPr>
          <w:b/>
        </w:rPr>
      </w:pPr>
      <w:r>
        <w:rPr>
          <w:b/>
        </w:rPr>
        <w:t>GARDEN COMMITTEE’S</w:t>
      </w:r>
    </w:p>
    <w:p w:rsidR="001E3882" w:rsidRDefault="001E3882" w:rsidP="004F7D73">
      <w:pPr>
        <w:jc w:val="center"/>
        <w:rPr>
          <w:rFonts w:asciiTheme="minorHAnsi" w:hAnsiTheme="minorHAnsi" w:cstheme="minorBidi"/>
          <w:b/>
          <w:sz w:val="22"/>
          <w:szCs w:val="22"/>
        </w:rPr>
      </w:pPr>
      <w:r>
        <w:rPr>
          <w:rFonts w:ascii="Goudy Stout" w:hAnsi="Goudy Stout"/>
          <w:b/>
        </w:rPr>
        <w:t>FLOWER SHOW</w:t>
      </w:r>
    </w:p>
    <w:p w:rsidR="001E3882" w:rsidRDefault="001E3882" w:rsidP="004F7D73">
      <w:pPr>
        <w:jc w:val="center"/>
        <w:rPr>
          <w:b/>
        </w:rPr>
      </w:pPr>
      <w:r>
        <w:rPr>
          <w:b/>
        </w:rPr>
        <w:t xml:space="preserve">March </w:t>
      </w:r>
      <w:r w:rsidR="009B3A58">
        <w:rPr>
          <w:b/>
        </w:rPr>
        <w:t>12 &amp; 13</w:t>
      </w:r>
      <w:r>
        <w:rPr>
          <w:b/>
        </w:rPr>
        <w:t xml:space="preserve">, </w:t>
      </w:r>
      <w:r w:rsidR="009B3A58">
        <w:rPr>
          <w:b/>
        </w:rPr>
        <w:t>2020</w:t>
      </w:r>
    </w:p>
    <w:p w:rsidR="00757CB6" w:rsidRDefault="00757CB6" w:rsidP="004F7D73">
      <w:pPr>
        <w:jc w:val="center"/>
        <w:rPr>
          <w:b/>
        </w:rPr>
      </w:pPr>
    </w:p>
    <w:p w:rsidR="00757CB6" w:rsidRDefault="00757CB6" w:rsidP="004F7D73">
      <w:pPr>
        <w:jc w:val="center"/>
        <w:rPr>
          <w:b/>
        </w:rPr>
      </w:pPr>
    </w:p>
    <w:p w:rsidR="00757CB6" w:rsidRDefault="00757CB6" w:rsidP="004F7D73">
      <w:pPr>
        <w:jc w:val="center"/>
        <w:rPr>
          <w:b/>
          <w:sz w:val="32"/>
          <w:szCs w:val="32"/>
          <w:u w:val="single"/>
        </w:rPr>
      </w:pPr>
      <w:r w:rsidRPr="007C32DF">
        <w:rPr>
          <w:b/>
          <w:sz w:val="32"/>
          <w:szCs w:val="32"/>
          <w:u w:val="single"/>
        </w:rPr>
        <w:t>REGISTRATION FORM</w:t>
      </w:r>
    </w:p>
    <w:p w:rsidR="004F7D73" w:rsidRPr="007C32DF" w:rsidRDefault="004F7D73" w:rsidP="004F7D73">
      <w:pPr>
        <w:jc w:val="center"/>
        <w:rPr>
          <w:b/>
          <w:sz w:val="32"/>
          <w:szCs w:val="32"/>
        </w:rPr>
      </w:pPr>
    </w:p>
    <w:p w:rsidR="00757CB6" w:rsidRPr="007C32DF" w:rsidRDefault="00757CB6" w:rsidP="004F7D73">
      <w:pPr>
        <w:jc w:val="center"/>
        <w:rPr>
          <w:sz w:val="22"/>
          <w:szCs w:val="22"/>
        </w:rPr>
      </w:pPr>
    </w:p>
    <w:p w:rsidR="007C32DF" w:rsidRDefault="00757CB6" w:rsidP="004F7D73">
      <w:pPr>
        <w:spacing w:line="480" w:lineRule="auto"/>
        <w:ind w:left="1440"/>
      </w:pPr>
      <w:r>
        <w:rPr>
          <w:b/>
        </w:rPr>
        <w:t>Exhibitor:</w:t>
      </w:r>
      <w:r>
        <w:t xml:space="preserve"> </w:t>
      </w:r>
      <w:r w:rsidR="001E3882" w:rsidRPr="001E3882">
        <w:rPr>
          <w:b/>
        </w:rPr>
        <w:t>……</w:t>
      </w:r>
      <w:r w:rsidR="00967645">
        <w:rPr>
          <w:b/>
        </w:rPr>
        <w:t>………………</w:t>
      </w:r>
      <w:r w:rsidR="001E3882" w:rsidRPr="001E3882">
        <w:rPr>
          <w:b/>
        </w:rPr>
        <w:t>……………………………………</w:t>
      </w:r>
    </w:p>
    <w:p w:rsidR="007C32DF" w:rsidRDefault="007C32DF" w:rsidP="004F7D73">
      <w:pPr>
        <w:spacing w:line="480" w:lineRule="auto"/>
        <w:ind w:left="1440"/>
        <w:rPr>
          <w:b/>
        </w:rPr>
      </w:pPr>
      <w:r>
        <w:rPr>
          <w:b/>
        </w:rPr>
        <w:t>Address: ………</w:t>
      </w:r>
      <w:r w:rsidR="00967645">
        <w:rPr>
          <w:b/>
        </w:rPr>
        <w:t>……………….</w:t>
      </w:r>
      <w:r>
        <w:rPr>
          <w:b/>
        </w:rPr>
        <w:t>…</w:t>
      </w:r>
      <w:r w:rsidR="00967645">
        <w:rPr>
          <w:b/>
        </w:rPr>
        <w:t>.</w:t>
      </w:r>
      <w:r>
        <w:rPr>
          <w:b/>
        </w:rPr>
        <w:t>……………………………</w:t>
      </w:r>
      <w:r w:rsidR="002A1169">
        <w:rPr>
          <w:b/>
        </w:rPr>
        <w:t>….</w:t>
      </w:r>
    </w:p>
    <w:p w:rsidR="007C32DF" w:rsidRDefault="007C32DF" w:rsidP="004F7D73">
      <w:pPr>
        <w:spacing w:line="480" w:lineRule="auto"/>
        <w:ind w:left="1440"/>
      </w:pPr>
      <w:r>
        <w:rPr>
          <w:b/>
        </w:rPr>
        <w:t>Telephone/Email contact ……</w:t>
      </w:r>
      <w:r w:rsidR="00967645">
        <w:rPr>
          <w:b/>
        </w:rPr>
        <w:t>………………</w:t>
      </w:r>
      <w:r>
        <w:rPr>
          <w:b/>
        </w:rPr>
        <w:t>……………………</w:t>
      </w:r>
    </w:p>
    <w:p w:rsidR="00967645" w:rsidRDefault="00967645" w:rsidP="00967645">
      <w:pPr>
        <w:spacing w:line="480" w:lineRule="auto"/>
        <w:rPr>
          <w:b/>
        </w:rPr>
      </w:pPr>
    </w:p>
    <w:p w:rsidR="00757CB6" w:rsidRPr="002A1169" w:rsidRDefault="007C32DF" w:rsidP="00967645">
      <w:pPr>
        <w:spacing w:line="480" w:lineRule="auto"/>
        <w:ind w:firstLine="720"/>
        <w:rPr>
          <w:i/>
          <w:sz w:val="18"/>
          <w:szCs w:val="18"/>
        </w:rPr>
      </w:pPr>
      <w:r>
        <w:rPr>
          <w:b/>
        </w:rPr>
        <w:t>ENTRIES</w:t>
      </w:r>
      <w:r>
        <w:t xml:space="preserve"> </w:t>
      </w:r>
      <w:r w:rsidRPr="002A1169">
        <w:rPr>
          <w:i/>
          <w:sz w:val="18"/>
          <w:szCs w:val="18"/>
        </w:rPr>
        <w:t>(please record the class number(</w:t>
      </w:r>
      <w:r w:rsidR="00425C34" w:rsidRPr="002A1169">
        <w:rPr>
          <w:i/>
          <w:sz w:val="18"/>
          <w:szCs w:val="18"/>
        </w:rPr>
        <w:t xml:space="preserve">s) for which you will </w:t>
      </w:r>
      <w:r w:rsidR="00AB6285" w:rsidRPr="002A1169">
        <w:rPr>
          <w:i/>
          <w:sz w:val="18"/>
          <w:szCs w:val="18"/>
        </w:rPr>
        <w:t>submit)</w:t>
      </w:r>
    </w:p>
    <w:tbl>
      <w:tblPr>
        <w:tblStyle w:val="TableGrid"/>
        <w:tblpPr w:leftFromText="180" w:rightFromText="180" w:vertAnchor="text" w:horzAnchor="margin" w:tblpXSpec="center" w:tblpY="345"/>
        <w:tblW w:w="0" w:type="auto"/>
        <w:tblLayout w:type="fixed"/>
        <w:tblLook w:val="04A0"/>
      </w:tblPr>
      <w:tblGrid>
        <w:gridCol w:w="5541"/>
        <w:gridCol w:w="3516"/>
      </w:tblGrid>
      <w:tr w:rsidR="00DF05C1" w:rsidTr="00AB6285">
        <w:trPr>
          <w:trHeight w:val="707"/>
        </w:trPr>
        <w:tc>
          <w:tcPr>
            <w:tcW w:w="5541" w:type="dxa"/>
            <w:tcBorders>
              <w:top w:val="single" w:sz="4" w:space="0" w:color="auto"/>
              <w:left w:val="single" w:sz="4" w:space="0" w:color="auto"/>
              <w:bottom w:val="single" w:sz="4" w:space="0" w:color="auto"/>
              <w:right w:val="single" w:sz="4" w:space="0" w:color="auto"/>
            </w:tcBorders>
            <w:vAlign w:val="center"/>
            <w:hideMark/>
          </w:tcPr>
          <w:p w:rsidR="00DF05C1" w:rsidRDefault="00DF05C1" w:rsidP="00AB6285">
            <w:pPr>
              <w:rPr>
                <w:b/>
              </w:rPr>
            </w:pPr>
            <w:r>
              <w:rPr>
                <w:b/>
              </w:rPr>
              <w:t>Section No and Name</w:t>
            </w:r>
          </w:p>
        </w:tc>
        <w:tc>
          <w:tcPr>
            <w:tcW w:w="3516" w:type="dxa"/>
            <w:tcBorders>
              <w:top w:val="single" w:sz="4" w:space="0" w:color="auto"/>
              <w:left w:val="single" w:sz="4" w:space="0" w:color="auto"/>
              <w:bottom w:val="single" w:sz="4" w:space="0" w:color="auto"/>
              <w:right w:val="single" w:sz="4" w:space="0" w:color="auto"/>
            </w:tcBorders>
            <w:vAlign w:val="center"/>
            <w:hideMark/>
          </w:tcPr>
          <w:p w:rsidR="00DF05C1" w:rsidRDefault="00DF05C1" w:rsidP="00AB6285">
            <w:pPr>
              <w:jc w:val="center"/>
              <w:rPr>
                <w:b/>
              </w:rPr>
            </w:pPr>
            <w:r>
              <w:rPr>
                <w:b/>
              </w:rPr>
              <w:t>Class No (s)</w:t>
            </w:r>
          </w:p>
        </w:tc>
      </w:tr>
      <w:tr w:rsidR="00DF05C1" w:rsidTr="00AB6285">
        <w:trPr>
          <w:trHeight w:val="564"/>
        </w:trPr>
        <w:tc>
          <w:tcPr>
            <w:tcW w:w="5541" w:type="dxa"/>
            <w:tcBorders>
              <w:top w:val="single" w:sz="4" w:space="0" w:color="auto"/>
              <w:left w:val="single" w:sz="4" w:space="0" w:color="auto"/>
              <w:bottom w:val="single" w:sz="4" w:space="0" w:color="auto"/>
              <w:right w:val="single" w:sz="4" w:space="0" w:color="auto"/>
            </w:tcBorders>
          </w:tcPr>
          <w:p w:rsidR="00DF05C1" w:rsidRDefault="00DF05C1" w:rsidP="00AB6285">
            <w:pPr>
              <w:pStyle w:val="ListParagraph"/>
              <w:numPr>
                <w:ilvl w:val="0"/>
                <w:numId w:val="2"/>
              </w:numPr>
              <w:spacing w:after="0" w:line="240" w:lineRule="auto"/>
            </w:pPr>
            <w:r>
              <w:t xml:space="preserve"> Cut Flowers</w:t>
            </w:r>
          </w:p>
          <w:p w:rsidR="00DF05C1" w:rsidRDefault="00DF05C1" w:rsidP="00AB6285"/>
        </w:tc>
        <w:tc>
          <w:tcPr>
            <w:tcW w:w="3516" w:type="dxa"/>
            <w:tcBorders>
              <w:top w:val="single" w:sz="4" w:space="0" w:color="auto"/>
              <w:left w:val="single" w:sz="4" w:space="0" w:color="auto"/>
              <w:bottom w:val="single" w:sz="4" w:space="0" w:color="auto"/>
              <w:right w:val="single" w:sz="4" w:space="0" w:color="auto"/>
            </w:tcBorders>
          </w:tcPr>
          <w:p w:rsidR="00DF05C1" w:rsidRDefault="00DF05C1" w:rsidP="00AB6285"/>
        </w:tc>
      </w:tr>
      <w:tr w:rsidR="00DF05C1" w:rsidTr="00AB6285">
        <w:trPr>
          <w:trHeight w:val="863"/>
        </w:trPr>
        <w:tc>
          <w:tcPr>
            <w:tcW w:w="5541" w:type="dxa"/>
            <w:tcBorders>
              <w:top w:val="single" w:sz="4" w:space="0" w:color="auto"/>
              <w:left w:val="single" w:sz="4" w:space="0" w:color="auto"/>
              <w:bottom w:val="single" w:sz="4" w:space="0" w:color="auto"/>
              <w:right w:val="single" w:sz="4" w:space="0" w:color="auto"/>
            </w:tcBorders>
            <w:hideMark/>
          </w:tcPr>
          <w:p w:rsidR="00DF05C1" w:rsidRDefault="00DF05C1" w:rsidP="00AB6285">
            <w:pPr>
              <w:pStyle w:val="ListParagraph"/>
              <w:numPr>
                <w:ilvl w:val="0"/>
                <w:numId w:val="2"/>
              </w:numPr>
              <w:spacing w:after="0" w:line="240" w:lineRule="auto"/>
            </w:pPr>
            <w:r>
              <w:t>Potted Plants – Flowering, Foliage</w:t>
            </w:r>
          </w:p>
        </w:tc>
        <w:tc>
          <w:tcPr>
            <w:tcW w:w="3516" w:type="dxa"/>
            <w:tcBorders>
              <w:top w:val="single" w:sz="4" w:space="0" w:color="auto"/>
              <w:left w:val="single" w:sz="4" w:space="0" w:color="auto"/>
              <w:bottom w:val="single" w:sz="4" w:space="0" w:color="auto"/>
              <w:right w:val="single" w:sz="4" w:space="0" w:color="auto"/>
            </w:tcBorders>
          </w:tcPr>
          <w:p w:rsidR="00DF05C1" w:rsidRDefault="00DF05C1" w:rsidP="00AB6285"/>
          <w:p w:rsidR="00DF05C1" w:rsidRDefault="00DF05C1" w:rsidP="00AB6285"/>
          <w:p w:rsidR="00DF05C1" w:rsidRDefault="00DF05C1" w:rsidP="00AB6285"/>
        </w:tc>
      </w:tr>
      <w:tr w:rsidR="00DF05C1" w:rsidTr="00AB6285">
        <w:trPr>
          <w:trHeight w:val="549"/>
        </w:trPr>
        <w:tc>
          <w:tcPr>
            <w:tcW w:w="5541" w:type="dxa"/>
            <w:tcBorders>
              <w:top w:val="single" w:sz="4" w:space="0" w:color="auto"/>
              <w:left w:val="single" w:sz="4" w:space="0" w:color="auto"/>
              <w:bottom w:val="single" w:sz="4" w:space="0" w:color="auto"/>
              <w:right w:val="single" w:sz="4" w:space="0" w:color="auto"/>
            </w:tcBorders>
            <w:hideMark/>
          </w:tcPr>
          <w:p w:rsidR="00DF05C1" w:rsidRDefault="00DF05C1" w:rsidP="00AB6285">
            <w:pPr>
              <w:pStyle w:val="ListParagraph"/>
              <w:numPr>
                <w:ilvl w:val="0"/>
                <w:numId w:val="2"/>
              </w:numPr>
              <w:spacing w:after="0" w:line="240" w:lineRule="auto"/>
            </w:pPr>
            <w:r>
              <w:t>Floral Art/Flower Arrangement</w:t>
            </w:r>
          </w:p>
        </w:tc>
        <w:tc>
          <w:tcPr>
            <w:tcW w:w="3516" w:type="dxa"/>
            <w:tcBorders>
              <w:top w:val="single" w:sz="4" w:space="0" w:color="auto"/>
              <w:left w:val="single" w:sz="4" w:space="0" w:color="auto"/>
              <w:bottom w:val="single" w:sz="4" w:space="0" w:color="auto"/>
              <w:right w:val="single" w:sz="4" w:space="0" w:color="auto"/>
            </w:tcBorders>
          </w:tcPr>
          <w:p w:rsidR="00DF05C1" w:rsidRDefault="00DF05C1" w:rsidP="00AB6285"/>
        </w:tc>
      </w:tr>
      <w:tr w:rsidR="00DF05C1" w:rsidTr="00AB6285">
        <w:trPr>
          <w:trHeight w:val="564"/>
        </w:trPr>
        <w:tc>
          <w:tcPr>
            <w:tcW w:w="5541" w:type="dxa"/>
            <w:tcBorders>
              <w:top w:val="single" w:sz="4" w:space="0" w:color="auto"/>
              <w:left w:val="single" w:sz="4" w:space="0" w:color="auto"/>
              <w:bottom w:val="single" w:sz="4" w:space="0" w:color="auto"/>
              <w:right w:val="single" w:sz="4" w:space="0" w:color="auto"/>
            </w:tcBorders>
            <w:hideMark/>
          </w:tcPr>
          <w:p w:rsidR="00DF05C1" w:rsidRDefault="00DF05C1" w:rsidP="00AB6285">
            <w:pPr>
              <w:pStyle w:val="ListParagraph"/>
              <w:numPr>
                <w:ilvl w:val="0"/>
                <w:numId w:val="2"/>
              </w:numPr>
              <w:spacing w:after="0" w:line="240" w:lineRule="auto"/>
            </w:pPr>
            <w:r>
              <w:t>Local Fruits, Vegetables and Herbs</w:t>
            </w:r>
          </w:p>
        </w:tc>
        <w:tc>
          <w:tcPr>
            <w:tcW w:w="3516" w:type="dxa"/>
            <w:tcBorders>
              <w:top w:val="single" w:sz="4" w:space="0" w:color="auto"/>
              <w:left w:val="single" w:sz="4" w:space="0" w:color="auto"/>
              <w:bottom w:val="single" w:sz="4" w:space="0" w:color="auto"/>
              <w:right w:val="single" w:sz="4" w:space="0" w:color="auto"/>
            </w:tcBorders>
          </w:tcPr>
          <w:p w:rsidR="00DF05C1" w:rsidRDefault="00DF05C1" w:rsidP="00AB6285"/>
        </w:tc>
      </w:tr>
      <w:tr w:rsidR="00DF05C1" w:rsidTr="00AB6285">
        <w:trPr>
          <w:trHeight w:val="832"/>
        </w:trPr>
        <w:tc>
          <w:tcPr>
            <w:tcW w:w="5541" w:type="dxa"/>
            <w:tcBorders>
              <w:top w:val="single" w:sz="4" w:space="0" w:color="auto"/>
              <w:left w:val="single" w:sz="4" w:space="0" w:color="auto"/>
              <w:bottom w:val="single" w:sz="4" w:space="0" w:color="auto"/>
              <w:right w:val="single" w:sz="4" w:space="0" w:color="auto"/>
            </w:tcBorders>
            <w:hideMark/>
          </w:tcPr>
          <w:p w:rsidR="00DF05C1" w:rsidRDefault="00DF05C1" w:rsidP="00AB6285">
            <w:pPr>
              <w:pStyle w:val="ListParagraph"/>
              <w:numPr>
                <w:ilvl w:val="0"/>
                <w:numId w:val="2"/>
              </w:numPr>
              <w:spacing w:after="0" w:line="240" w:lineRule="auto"/>
            </w:pPr>
            <w:r>
              <w:t>Creative Art with Flowers and/or Fruits &amp; Vegetables for Juniors</w:t>
            </w:r>
          </w:p>
        </w:tc>
        <w:tc>
          <w:tcPr>
            <w:tcW w:w="3516" w:type="dxa"/>
            <w:tcBorders>
              <w:top w:val="single" w:sz="4" w:space="0" w:color="auto"/>
              <w:left w:val="single" w:sz="4" w:space="0" w:color="auto"/>
              <w:bottom w:val="single" w:sz="4" w:space="0" w:color="auto"/>
              <w:right w:val="single" w:sz="4" w:space="0" w:color="auto"/>
            </w:tcBorders>
          </w:tcPr>
          <w:p w:rsidR="00DF05C1" w:rsidRDefault="00DF05C1" w:rsidP="00AB6285"/>
        </w:tc>
      </w:tr>
      <w:tr w:rsidR="00DF05C1" w:rsidTr="00AB6285">
        <w:trPr>
          <w:trHeight w:val="1771"/>
        </w:trPr>
        <w:tc>
          <w:tcPr>
            <w:tcW w:w="9057" w:type="dxa"/>
            <w:gridSpan w:val="2"/>
            <w:tcBorders>
              <w:top w:val="single" w:sz="4" w:space="0" w:color="auto"/>
              <w:left w:val="single" w:sz="4" w:space="0" w:color="auto"/>
              <w:bottom w:val="single" w:sz="4" w:space="0" w:color="auto"/>
              <w:right w:val="single" w:sz="4" w:space="0" w:color="auto"/>
            </w:tcBorders>
          </w:tcPr>
          <w:p w:rsidR="00DF05C1" w:rsidRDefault="00DF05C1" w:rsidP="00AB6285">
            <w:pPr>
              <w:pStyle w:val="ListParagraph"/>
              <w:numPr>
                <w:ilvl w:val="0"/>
                <w:numId w:val="2"/>
              </w:numPr>
              <w:spacing w:after="0" w:line="240" w:lineRule="auto"/>
            </w:pPr>
            <w:r>
              <w:t>and 7.   Theme Interpretation Exhibits or Display Items:</w:t>
            </w:r>
          </w:p>
          <w:p w:rsidR="00DF05C1" w:rsidRDefault="00DF05C1" w:rsidP="00AB6285"/>
          <w:p w:rsidR="00DF05C1" w:rsidRDefault="00DF05C1" w:rsidP="00AB6285"/>
          <w:p w:rsidR="00DF05C1" w:rsidRDefault="00DF05C1" w:rsidP="00AB6285"/>
        </w:tc>
      </w:tr>
    </w:tbl>
    <w:p w:rsidR="00DF05C1" w:rsidRDefault="00DF05C1" w:rsidP="00DF05C1">
      <w:pPr>
        <w:tabs>
          <w:tab w:val="left" w:pos="1305"/>
        </w:tabs>
        <w:ind w:left="1440" w:hanging="1440"/>
        <w:rPr>
          <w:sz w:val="18"/>
          <w:szCs w:val="18"/>
        </w:rPr>
      </w:pPr>
      <w:r>
        <w:rPr>
          <w:sz w:val="18"/>
          <w:szCs w:val="18"/>
        </w:rPr>
        <w:tab/>
        <w:t xml:space="preserve">                                        </w:t>
      </w:r>
      <w:bookmarkStart w:id="0" w:name="_GoBack"/>
      <w:bookmarkEnd w:id="0"/>
    </w:p>
    <w:p w:rsidR="00DF05C1" w:rsidRDefault="00DF05C1" w:rsidP="00DF05C1">
      <w:pPr>
        <w:tabs>
          <w:tab w:val="left" w:pos="1200"/>
        </w:tabs>
        <w:jc w:val="center"/>
        <w:rPr>
          <w:sz w:val="18"/>
          <w:szCs w:val="18"/>
        </w:rPr>
      </w:pPr>
      <w:r>
        <w:rPr>
          <w:sz w:val="18"/>
          <w:szCs w:val="18"/>
        </w:rPr>
        <w:tab/>
        <w:t xml:space="preserve">                                              </w:t>
      </w: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tabs>
          <w:tab w:val="left" w:pos="1650"/>
        </w:tabs>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Pr="00DF05C1" w:rsidRDefault="00DF05C1" w:rsidP="00DF05C1">
      <w:pPr>
        <w:rPr>
          <w:sz w:val="18"/>
          <w:szCs w:val="18"/>
        </w:rPr>
      </w:pPr>
    </w:p>
    <w:p w:rsidR="00DF05C1" w:rsidRDefault="00DF05C1" w:rsidP="00DF05C1">
      <w:pPr>
        <w:rPr>
          <w:sz w:val="18"/>
          <w:szCs w:val="18"/>
        </w:rPr>
      </w:pPr>
    </w:p>
    <w:p w:rsidR="00DF05C1" w:rsidRPr="00DF05C1" w:rsidRDefault="00DF05C1" w:rsidP="00DF05C1">
      <w:pPr>
        <w:rPr>
          <w:sz w:val="18"/>
          <w:szCs w:val="18"/>
        </w:rPr>
      </w:pPr>
    </w:p>
    <w:p w:rsidR="00757CB6" w:rsidRDefault="00757CB6"/>
    <w:sectPr w:rsidR="00757CB6" w:rsidSect="0004360A">
      <w:footerReference w:type="default" r:id="rId8"/>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4F4" w:rsidRDefault="001C04F4" w:rsidP="00967645">
      <w:r>
        <w:separator/>
      </w:r>
    </w:p>
  </w:endnote>
  <w:endnote w:type="continuationSeparator" w:id="0">
    <w:p w:rsidR="001C04F4" w:rsidRDefault="001C04F4" w:rsidP="00967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673251"/>
      <w:docPartObj>
        <w:docPartGallery w:val="Page Numbers (Bottom of Page)"/>
        <w:docPartUnique/>
      </w:docPartObj>
    </w:sdtPr>
    <w:sdtEndPr>
      <w:rPr>
        <w:color w:val="7F7F7F" w:themeColor="background1" w:themeShade="7F"/>
        <w:spacing w:val="60"/>
      </w:rPr>
    </w:sdtEndPr>
    <w:sdtContent>
      <w:p w:rsidR="00C6094D" w:rsidRPr="00C6094D" w:rsidRDefault="00F7000D" w:rsidP="00C6094D">
        <w:pPr>
          <w:rPr>
            <w:rFonts w:ascii="Curlz MT" w:hAnsi="Curlz MT"/>
            <w:b/>
            <w:color w:val="FF0000"/>
            <w:sz w:val="28"/>
            <w:szCs w:val="28"/>
            <w:u w:val="single"/>
          </w:rPr>
        </w:pPr>
        <w:fldSimple w:instr=" PAGE   \* MERGEFORMAT ">
          <w:r w:rsidR="001267B2" w:rsidRPr="001267B2">
            <w:rPr>
              <w:b/>
              <w:noProof/>
            </w:rPr>
            <w:t>4</w:t>
          </w:r>
        </w:fldSimple>
        <w:r w:rsidR="00967645">
          <w:rPr>
            <w:b/>
          </w:rPr>
          <w:t xml:space="preserve"> | </w:t>
        </w:r>
        <w:r w:rsidR="00967645">
          <w:rPr>
            <w:color w:val="7F7F7F" w:themeColor="background1" w:themeShade="7F"/>
            <w:spacing w:val="60"/>
          </w:rPr>
          <w:t>Page</w:t>
        </w:r>
        <w:r w:rsidR="00C6094D">
          <w:rPr>
            <w:color w:val="7F7F7F" w:themeColor="background1" w:themeShade="7F"/>
            <w:spacing w:val="60"/>
          </w:rPr>
          <w:tab/>
        </w:r>
        <w:r w:rsidR="00C6094D">
          <w:rPr>
            <w:color w:val="7F7F7F" w:themeColor="background1" w:themeShade="7F"/>
            <w:spacing w:val="60"/>
          </w:rPr>
          <w:tab/>
        </w:r>
        <w:r w:rsidR="00C6094D">
          <w:rPr>
            <w:color w:val="7F7F7F" w:themeColor="background1" w:themeShade="7F"/>
            <w:spacing w:val="60"/>
          </w:rPr>
          <w:tab/>
        </w:r>
        <w:r w:rsidR="00C6094D" w:rsidRPr="00C6094D">
          <w:rPr>
            <w:rFonts w:ascii="Curlz MT" w:hAnsi="Curlz MT"/>
            <w:b/>
            <w:color w:val="FF0000"/>
            <w:sz w:val="28"/>
            <w:szCs w:val="28"/>
            <w:u w:val="single"/>
          </w:rPr>
          <w:t>“50 Years of Conserving &amp; Blooming”</w:t>
        </w:r>
      </w:p>
      <w:p w:rsidR="00967645" w:rsidRDefault="00F7000D">
        <w:pPr>
          <w:pStyle w:val="Footer"/>
          <w:pBdr>
            <w:top w:val="single" w:sz="4" w:space="1" w:color="D9D9D9" w:themeColor="background1" w:themeShade="D9"/>
          </w:pBdr>
          <w:rPr>
            <w:b/>
          </w:rPr>
        </w:pPr>
      </w:p>
    </w:sdtContent>
  </w:sdt>
  <w:p w:rsidR="00967645" w:rsidRDefault="00967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4F4" w:rsidRDefault="001C04F4" w:rsidP="00967645">
      <w:r>
        <w:separator/>
      </w:r>
    </w:p>
  </w:footnote>
  <w:footnote w:type="continuationSeparator" w:id="0">
    <w:p w:rsidR="001C04F4" w:rsidRDefault="001C04F4" w:rsidP="00967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60DE"/>
    <w:multiLevelType w:val="hybridMultilevel"/>
    <w:tmpl w:val="563C9E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4CA47CFD"/>
    <w:multiLevelType w:val="hybridMultilevel"/>
    <w:tmpl w:val="3D044CFA"/>
    <w:lvl w:ilvl="0" w:tplc="4028BD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A1386"/>
    <w:multiLevelType w:val="hybridMultilevel"/>
    <w:tmpl w:val="20C8FD42"/>
    <w:lvl w:ilvl="0" w:tplc="975C462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1A90595"/>
    <w:multiLevelType w:val="hybridMultilevel"/>
    <w:tmpl w:val="2D3220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7CB6"/>
    <w:rsid w:val="0004360A"/>
    <w:rsid w:val="00124AE4"/>
    <w:rsid w:val="001267B2"/>
    <w:rsid w:val="00127DAD"/>
    <w:rsid w:val="00131226"/>
    <w:rsid w:val="001C04F4"/>
    <w:rsid w:val="001D6B2D"/>
    <w:rsid w:val="001E3882"/>
    <w:rsid w:val="002A1169"/>
    <w:rsid w:val="00425C34"/>
    <w:rsid w:val="00441314"/>
    <w:rsid w:val="004F7D73"/>
    <w:rsid w:val="00587932"/>
    <w:rsid w:val="00663A69"/>
    <w:rsid w:val="00725874"/>
    <w:rsid w:val="00757CB6"/>
    <w:rsid w:val="007C32DF"/>
    <w:rsid w:val="007C3DA1"/>
    <w:rsid w:val="007D56B5"/>
    <w:rsid w:val="00953F3D"/>
    <w:rsid w:val="00967645"/>
    <w:rsid w:val="009746DB"/>
    <w:rsid w:val="009B3A58"/>
    <w:rsid w:val="00A53BAC"/>
    <w:rsid w:val="00AB6285"/>
    <w:rsid w:val="00B276A6"/>
    <w:rsid w:val="00B90F21"/>
    <w:rsid w:val="00C26091"/>
    <w:rsid w:val="00C6094D"/>
    <w:rsid w:val="00DB3765"/>
    <w:rsid w:val="00DB5F6C"/>
    <w:rsid w:val="00DC2228"/>
    <w:rsid w:val="00DF05C1"/>
    <w:rsid w:val="00F70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B6"/>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04360A"/>
    <w:pPr>
      <w:keepNext/>
      <w:jc w:val="both"/>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CB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57CB6"/>
    <w:pPr>
      <w:spacing w:after="200" w:line="276" w:lineRule="auto"/>
      <w:ind w:left="720"/>
      <w:contextualSpacing/>
    </w:pPr>
    <w:rPr>
      <w:rFonts w:asciiTheme="minorHAnsi" w:eastAsiaTheme="minorHAnsi" w:hAnsiTheme="minorHAnsi" w:cstheme="minorBidi"/>
      <w:sz w:val="22"/>
      <w:szCs w:val="22"/>
      <w:lang w:val="en-029"/>
    </w:rPr>
  </w:style>
  <w:style w:type="table" w:styleId="TableGrid">
    <w:name w:val="Table Grid"/>
    <w:basedOn w:val="TableNormal"/>
    <w:uiPriority w:val="59"/>
    <w:rsid w:val="00757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60A"/>
    <w:rPr>
      <w:rFonts w:ascii="Tahoma" w:hAnsi="Tahoma" w:cs="Tahoma"/>
      <w:sz w:val="16"/>
      <w:szCs w:val="16"/>
    </w:rPr>
  </w:style>
  <w:style w:type="character" w:customStyle="1" w:styleId="BalloonTextChar">
    <w:name w:val="Balloon Text Char"/>
    <w:basedOn w:val="DefaultParagraphFont"/>
    <w:link w:val="BalloonText"/>
    <w:uiPriority w:val="99"/>
    <w:semiHidden/>
    <w:rsid w:val="0004360A"/>
    <w:rPr>
      <w:rFonts w:ascii="Tahoma" w:eastAsia="Times New Roman" w:hAnsi="Tahoma" w:cs="Tahoma"/>
      <w:sz w:val="16"/>
      <w:szCs w:val="16"/>
      <w:lang w:val="en-US"/>
    </w:rPr>
  </w:style>
  <w:style w:type="character" w:customStyle="1" w:styleId="Heading5Char">
    <w:name w:val="Heading 5 Char"/>
    <w:basedOn w:val="DefaultParagraphFont"/>
    <w:link w:val="Heading5"/>
    <w:rsid w:val="0004360A"/>
    <w:rPr>
      <w:rFonts w:ascii="Times New Roman" w:eastAsia="Times New Roman" w:hAnsi="Times New Roman" w:cs="Times New Roman"/>
      <w:b/>
      <w:sz w:val="24"/>
      <w:szCs w:val="20"/>
      <w:lang w:val="en-US"/>
    </w:rPr>
  </w:style>
  <w:style w:type="paragraph" w:styleId="Header">
    <w:name w:val="header"/>
    <w:basedOn w:val="Normal"/>
    <w:link w:val="HeaderChar"/>
    <w:uiPriority w:val="99"/>
    <w:semiHidden/>
    <w:unhideWhenUsed/>
    <w:rsid w:val="00967645"/>
    <w:pPr>
      <w:tabs>
        <w:tab w:val="center" w:pos="4680"/>
        <w:tab w:val="right" w:pos="9360"/>
      </w:tabs>
    </w:pPr>
  </w:style>
  <w:style w:type="character" w:customStyle="1" w:styleId="HeaderChar">
    <w:name w:val="Header Char"/>
    <w:basedOn w:val="DefaultParagraphFont"/>
    <w:link w:val="Header"/>
    <w:uiPriority w:val="99"/>
    <w:semiHidden/>
    <w:rsid w:val="009676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67645"/>
    <w:pPr>
      <w:tabs>
        <w:tab w:val="center" w:pos="4680"/>
        <w:tab w:val="right" w:pos="9360"/>
      </w:tabs>
    </w:pPr>
  </w:style>
  <w:style w:type="character" w:customStyle="1" w:styleId="FooterChar">
    <w:name w:val="Footer Char"/>
    <w:basedOn w:val="DefaultParagraphFont"/>
    <w:link w:val="Footer"/>
    <w:uiPriority w:val="99"/>
    <w:rsid w:val="0096764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06888501">
      <w:bodyDiv w:val="1"/>
      <w:marLeft w:val="0"/>
      <w:marRight w:val="0"/>
      <w:marTop w:val="0"/>
      <w:marBottom w:val="0"/>
      <w:divBdr>
        <w:top w:val="none" w:sz="0" w:space="0" w:color="auto"/>
        <w:left w:val="none" w:sz="0" w:space="0" w:color="auto"/>
        <w:bottom w:val="none" w:sz="0" w:space="0" w:color="auto"/>
        <w:right w:val="none" w:sz="0" w:space="0" w:color="auto"/>
      </w:divBdr>
    </w:div>
    <w:div w:id="1309090723">
      <w:bodyDiv w:val="1"/>
      <w:marLeft w:val="0"/>
      <w:marRight w:val="0"/>
      <w:marTop w:val="0"/>
      <w:marBottom w:val="0"/>
      <w:divBdr>
        <w:top w:val="none" w:sz="0" w:space="0" w:color="auto"/>
        <w:left w:val="none" w:sz="0" w:space="0" w:color="auto"/>
        <w:bottom w:val="none" w:sz="0" w:space="0" w:color="auto"/>
        <w:right w:val="none" w:sz="0" w:space="0" w:color="auto"/>
      </w:divBdr>
    </w:div>
    <w:div w:id="19966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Administrator</cp:lastModifiedBy>
  <cp:revision>2</cp:revision>
  <cp:lastPrinted>2020-02-04T15:21:00Z</cp:lastPrinted>
  <dcterms:created xsi:type="dcterms:W3CDTF">2020-02-04T16:31:00Z</dcterms:created>
  <dcterms:modified xsi:type="dcterms:W3CDTF">2020-02-04T16:31:00Z</dcterms:modified>
</cp:coreProperties>
</file>