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FF382F">
      <w:pPr>
        <w:rPr>
          <w:b/>
          <w:bCs/>
          <w:sz w:val="36"/>
          <w:szCs w:val="36"/>
          <w:u w:val="single"/>
        </w:rPr>
      </w:pPr>
      <w:bookmarkStart w:id="0" w:name="_GoBack"/>
      <w:r>
        <w:rPr>
          <w:b/>
          <w:bCs/>
          <w:sz w:val="36"/>
          <w:szCs w:val="36"/>
          <w:u w:val="single"/>
        </w:rPr>
        <w:t>Culture Is Currency</w:t>
      </w:r>
    </w:p>
    <w:bookmarkEnd w:id="0"/>
    <w:p w14:paraId="75EE9574">
      <w:pPr>
        <w:rPr>
          <w:rFonts w:hint="default"/>
          <w:sz w:val="28"/>
          <w:szCs w:val="28"/>
        </w:rPr>
      </w:pPr>
      <w:r>
        <w:rPr>
          <w:rFonts w:hint="default"/>
          <w:sz w:val="28"/>
          <w:szCs w:val="28"/>
        </w:rPr>
        <w:t> </w:t>
      </w:r>
    </w:p>
    <w:p w14:paraId="519889C2">
      <w:pPr>
        <w:rPr>
          <w:rFonts w:hint="default"/>
          <w:b/>
          <w:bCs/>
          <w:sz w:val="28"/>
          <w:szCs w:val="28"/>
        </w:rPr>
      </w:pPr>
      <w:r>
        <w:rPr>
          <w:rFonts w:hint="default"/>
          <w:b/>
          <w:bCs/>
          <w:sz w:val="28"/>
          <w:szCs w:val="28"/>
        </w:rPr>
        <w:t>INTRODUCTION</w:t>
      </w:r>
    </w:p>
    <w:p w14:paraId="1BB1DA99">
      <w:pPr>
        <w:rPr>
          <w:rFonts w:hint="default"/>
          <w:b/>
          <w:bCs/>
          <w:sz w:val="28"/>
          <w:szCs w:val="28"/>
        </w:rPr>
      </w:pPr>
      <w:r>
        <w:rPr>
          <w:rFonts w:hint="default"/>
          <w:b/>
          <w:bCs/>
          <w:sz w:val="28"/>
          <w:szCs w:val="28"/>
        </w:rPr>
        <w:t>The Creative Wealth of a People</w:t>
      </w:r>
    </w:p>
    <w:p w14:paraId="3792CD61">
      <w:pPr>
        <w:rPr>
          <w:rFonts w:hint="default"/>
          <w:sz w:val="28"/>
          <w:szCs w:val="28"/>
        </w:rPr>
      </w:pPr>
      <w:r>
        <w:rPr>
          <w:rFonts w:hint="default"/>
          <w:sz w:val="28"/>
          <w:szCs w:val="28"/>
        </w:rPr>
        <w:t>Across the Caribbean, culture lives in the voices of storytellers, the traditions of our ancestors, the movement of carnival dancers, the flavor of local cuisine, and the resilience of our people. Yet for generations, many nations — especially smaller islands like Montserrat — have underestimated the economic value of their greatest natural resource: their own people.</w:t>
      </w:r>
    </w:p>
    <w:p w14:paraId="73366EDE">
      <w:pPr>
        <w:rPr>
          <w:rFonts w:hint="default"/>
          <w:sz w:val="28"/>
          <w:szCs w:val="28"/>
        </w:rPr>
      </w:pPr>
      <w:r>
        <w:rPr>
          <w:rFonts w:hint="default"/>
          <w:sz w:val="28"/>
          <w:szCs w:val="28"/>
        </w:rPr>
        <w:t>In fragile nations with limited resources and small populations, one would expect unity, investment, and empowerment to be national priorities. Instead, too often we suppress rather than support our own. We hesitate to celebrate local excellence until it is validated abroad. We question the worth of our artists, musicians, entrepreneurs, and visionaries while openly embracing foreign entertainers and self-proclaimed experts without hesitation.</w:t>
      </w:r>
    </w:p>
    <w:p w14:paraId="2011C95B">
      <w:pPr>
        <w:rPr>
          <w:rFonts w:hint="default"/>
          <w:sz w:val="28"/>
          <w:szCs w:val="28"/>
        </w:rPr>
      </w:pPr>
      <w:r>
        <w:rPr>
          <w:rFonts w:hint="default"/>
          <w:sz w:val="28"/>
          <w:szCs w:val="28"/>
        </w:rPr>
        <w:t>Yet time and time again, Caribbean people have proven that we are more than capable of competing with any nation in the world, especially when it comes to creativity, innovation, and talent. Give us opportunity. Give us investment. Give us belief — and we flourish.</w:t>
      </w:r>
    </w:p>
    <w:p w14:paraId="1011EE9A">
      <w:pPr>
        <w:rPr>
          <w:rFonts w:hint="default"/>
          <w:sz w:val="28"/>
          <w:szCs w:val="28"/>
        </w:rPr>
      </w:pPr>
      <w:r>
        <w:rPr>
          <w:rFonts w:hint="default"/>
          <w:sz w:val="28"/>
          <w:szCs w:val="28"/>
        </w:rPr>
        <w:t>I am no politician, but I have often wondered: when our leaders speak about self-sustainability and economic development, how exactly do they intend to achieve it without investing in culture and homegrown talent? Is it a lack of long-term vision, or have we simply failed to recognize the value of what we already possess?</w:t>
      </w:r>
    </w:p>
    <w:p w14:paraId="1946B151">
      <w:pPr>
        <w:rPr>
          <w:rFonts w:hint="default"/>
          <w:sz w:val="28"/>
          <w:szCs w:val="28"/>
        </w:rPr>
      </w:pPr>
      <w:r>
        <w:rPr>
          <w:rFonts w:hint="default"/>
          <w:sz w:val="28"/>
          <w:szCs w:val="28"/>
        </w:rPr>
        <w:t>The Caribbean continues to spend millions importing entertainment while local creatives struggle to secure funding, exposure, and institutional support. International acts are often prioritized over regional talent for festivals and public events, while local artists are expected to perform for “exposure” rather than fair compensation. This imbalance not only weakens local industries but also reinforces the dangerous belief that foreign value is somehow superior to our own.</w:t>
      </w:r>
    </w:p>
    <w:p w14:paraId="4170F0A7">
      <w:pPr>
        <w:rPr>
          <w:rFonts w:hint="default"/>
          <w:sz w:val="28"/>
          <w:szCs w:val="28"/>
        </w:rPr>
      </w:pPr>
      <w:r>
        <w:rPr>
          <w:rFonts w:hint="default"/>
          <w:sz w:val="28"/>
          <w:szCs w:val="28"/>
        </w:rPr>
        <w:t>At the same time, regional collaboration between Caribbean creatives remains underdeveloped. Islands with shared histories and similar struggles too often operate in isolation rather than partnership. Instead of building sustainable creative networks across the region, we compete for limited opportunities while global industries profit from the very culture we underinvest in ourselves.</w:t>
      </w:r>
    </w:p>
    <w:p w14:paraId="16283BBF">
      <w:pPr>
        <w:rPr>
          <w:rFonts w:hint="default"/>
          <w:sz w:val="28"/>
          <w:szCs w:val="28"/>
        </w:rPr>
      </w:pPr>
      <w:r>
        <w:rPr>
          <w:rFonts w:hint="default"/>
          <w:sz w:val="28"/>
          <w:szCs w:val="28"/>
        </w:rPr>
        <w:t>Offering a smile, a handshake, and empty praise is not enough. Real investment requires infrastructure, policy, mentorship, promotion, and financial support. It requires governments, businesses, schools, and communities to recognize that culture is not merely entertainment — it is economic infrastructure.</w:t>
      </w:r>
    </w:p>
    <w:p w14:paraId="220EBF4C">
      <w:pPr>
        <w:rPr>
          <w:rFonts w:hint="default"/>
          <w:sz w:val="28"/>
          <w:szCs w:val="28"/>
        </w:rPr>
      </w:pPr>
      <w:r>
        <w:rPr>
          <w:rFonts w:hint="default"/>
          <w:sz w:val="28"/>
          <w:szCs w:val="28"/>
        </w:rPr>
        <w:t>In today’s rapidly evolving global economy, culture has become one of the most valuable forms of national branding available. Countries across the world actively market their traditions, cuisine, music, and heritage as economic assets. The Caribbean already possesses one of the richest cultural identities on Earth. The question is whether we are prepared to invest in it seriously.</w:t>
      </w:r>
    </w:p>
    <w:p w14:paraId="3977DE5C">
      <w:pPr>
        <w:rPr>
          <w:rFonts w:hint="default"/>
          <w:sz w:val="28"/>
          <w:szCs w:val="28"/>
        </w:rPr>
      </w:pPr>
      <w:r>
        <w:rPr>
          <w:rFonts w:hint="default"/>
          <w:sz w:val="28"/>
          <w:szCs w:val="28"/>
        </w:rPr>
        <w:t>Tourism alone demonstrates the importance of culture to regional economies. According to regional tourism organizations, travel and tourism contribute billions annually to Caribbean economies and account for a significant percentage of employment throughout the region. But while beaches and resorts attract visitors initially, cultural experience is often what defines their memories. Visitors remember the steelpan bands, the masquerade rhythm and dancers, the annual festivals, the Calypso and Soca shows, the storytelling, the dialects, the laughter, and the atmosphere that cannot be replicated anywhere else.</w:t>
      </w:r>
    </w:p>
    <w:p w14:paraId="4D2DE482">
      <w:pPr>
        <w:rPr>
          <w:rFonts w:hint="default"/>
          <w:sz w:val="28"/>
          <w:szCs w:val="28"/>
        </w:rPr>
      </w:pPr>
      <w:r>
        <w:rPr>
          <w:rFonts w:hint="default"/>
          <w:sz w:val="28"/>
          <w:szCs w:val="28"/>
        </w:rPr>
        <w:t>Authenticity has become the Caribbean’s greatest competitive advantage.</w:t>
      </w:r>
    </w:p>
    <w:p w14:paraId="002C74D0">
      <w:pPr>
        <w:rPr>
          <w:rFonts w:hint="default"/>
          <w:sz w:val="28"/>
          <w:szCs w:val="28"/>
        </w:rPr>
      </w:pPr>
      <w:r>
        <w:rPr>
          <w:rFonts w:hint="default"/>
          <w:sz w:val="28"/>
          <w:szCs w:val="28"/>
        </w:rPr>
        <w:t>This is especially important for islands like Montserrat, whose history reflects both tragedy and resilience. Following the eruptions of the Soufrière Hills Volcano in the 1990s, much of the island’s infrastructure and population were displaced. Yet even after devastation, Montserrat’s identity endured through its music, culture, community spirit, and historical memory. The island itself became a symbol of survival. That resilience is cultural capital.</w:t>
      </w:r>
    </w:p>
    <w:p w14:paraId="0295975D">
      <w:pPr>
        <w:rPr>
          <w:rFonts w:hint="default"/>
          <w:sz w:val="28"/>
          <w:szCs w:val="28"/>
        </w:rPr>
      </w:pPr>
      <w:r>
        <w:rPr>
          <w:rFonts w:hint="default"/>
          <w:sz w:val="28"/>
          <w:szCs w:val="28"/>
        </w:rPr>
        <w:t>Similarly, Jamaica transformed reggae music into one of the world’s most recognizable cultural exports, generating global tourism, branding, and influence far beyond its borders. Trinidad and Tobago built Carnival into an international attraction capable of driving tourism revenue, hospitality growth, and international visibility. Barbados has increasingly positioned itself through food, heritage, and entertainment branding, while islands like Dominica continue developing eco-cultural tourism rooted in authenticity and nature.</w:t>
      </w:r>
    </w:p>
    <w:p w14:paraId="2D1A8391">
      <w:pPr>
        <w:rPr>
          <w:rFonts w:hint="default"/>
          <w:sz w:val="28"/>
          <w:szCs w:val="28"/>
        </w:rPr>
      </w:pPr>
      <w:r>
        <w:rPr>
          <w:rFonts w:hint="default"/>
          <w:sz w:val="28"/>
          <w:szCs w:val="28"/>
        </w:rPr>
        <w:t>These examples reveal an important truth: culture creates economic movement.</w:t>
      </w:r>
    </w:p>
    <w:p w14:paraId="1D13E92F">
      <w:pPr>
        <w:rPr>
          <w:rFonts w:hint="default"/>
          <w:sz w:val="28"/>
          <w:szCs w:val="28"/>
        </w:rPr>
      </w:pPr>
      <w:r>
        <w:rPr>
          <w:rFonts w:hint="default"/>
          <w:sz w:val="28"/>
          <w:szCs w:val="28"/>
        </w:rPr>
        <w:t>A musician creates opportunities not only for themselves, but also for sound engineers, event planners, transportation providers, restaurants, vendors, designers, and media professionals. A festival fills hotels, supports taxi drivers, stimulates small businesses, and attracts international attention. A thriving cultural industry circulates money throughout entire communities.</w:t>
      </w:r>
    </w:p>
    <w:p w14:paraId="70E1DE25">
      <w:pPr>
        <w:rPr>
          <w:rFonts w:hint="default"/>
          <w:sz w:val="28"/>
          <w:szCs w:val="28"/>
        </w:rPr>
      </w:pPr>
      <w:r>
        <w:rPr>
          <w:rFonts w:hint="default"/>
          <w:sz w:val="28"/>
          <w:szCs w:val="28"/>
        </w:rPr>
        <w:t>Investing in culture is therefore not charity. It is strategy.</w:t>
      </w:r>
    </w:p>
    <w:p w14:paraId="56125911">
      <w:pPr>
        <w:rPr>
          <w:rFonts w:hint="default"/>
          <w:sz w:val="28"/>
          <w:szCs w:val="28"/>
        </w:rPr>
      </w:pPr>
      <w:r>
        <w:rPr>
          <w:rFonts w:hint="default"/>
          <w:sz w:val="28"/>
          <w:szCs w:val="28"/>
        </w:rPr>
        <w:t>This conversation is also deeply connected to the future of Caribbean youth. Across the region, many young people face unemployment, migration pressures, limited economic mobility, and declining faith in local opportunity. Yet hidden within these same communities are filmmakers, producers, chefs, writers, digital creators, designers, athletes, and entrepreneurs capable of transforming both local economies and global perceptions of the Caribbean.</w:t>
      </w:r>
    </w:p>
    <w:p w14:paraId="698ECE82">
      <w:pPr>
        <w:rPr>
          <w:rFonts w:hint="default"/>
          <w:sz w:val="28"/>
          <w:szCs w:val="28"/>
        </w:rPr>
      </w:pPr>
      <w:r>
        <w:rPr>
          <w:rFonts w:hint="default"/>
          <w:sz w:val="28"/>
          <w:szCs w:val="28"/>
        </w:rPr>
        <w:t>What they often lack is not talent, but support.</w:t>
      </w:r>
    </w:p>
    <w:p w14:paraId="13AAC9B2">
      <w:pPr>
        <w:rPr>
          <w:rFonts w:hint="default"/>
          <w:sz w:val="28"/>
          <w:szCs w:val="28"/>
        </w:rPr>
      </w:pPr>
      <w:r>
        <w:rPr>
          <w:rFonts w:hint="default"/>
          <w:sz w:val="28"/>
          <w:szCs w:val="28"/>
        </w:rPr>
        <w:t>The Caribbean cannot continue educating creative young people only to neglect them afterward. Nor can it continue speaking about innovation while overlooking the industries where Caribbean people naturally excel.</w:t>
      </w:r>
    </w:p>
    <w:p w14:paraId="4089CB3E">
      <w:pPr>
        <w:rPr>
          <w:rFonts w:hint="default"/>
          <w:sz w:val="28"/>
          <w:szCs w:val="28"/>
        </w:rPr>
      </w:pPr>
      <w:r>
        <w:rPr>
          <w:rFonts w:hint="default"/>
          <w:sz w:val="28"/>
          <w:szCs w:val="28"/>
        </w:rPr>
        <w:t>This is about possibility. It is about recognizing that culture is not secondary to development — it is central to it. It is about understanding that preserving cultural identity and building economic growth are not opposing goals, but interconnected ones.</w:t>
      </w:r>
    </w:p>
    <w:p w14:paraId="5797C63D">
      <w:pPr>
        <w:rPr>
          <w:rFonts w:hint="default"/>
          <w:sz w:val="28"/>
          <w:szCs w:val="28"/>
        </w:rPr>
      </w:pPr>
      <w:r>
        <w:rPr>
          <w:rFonts w:hint="default"/>
          <w:sz w:val="28"/>
          <w:szCs w:val="28"/>
        </w:rPr>
        <w:t>The future of the Caribbean may depend on how willing we are to finally invest in ourselves.</w:t>
      </w:r>
    </w:p>
    <w:p w14:paraId="517E3A4F">
      <w:pPr>
        <w:rPr>
          <w:rFonts w:hint="default"/>
          <w:sz w:val="28"/>
          <w:szCs w:val="28"/>
        </w:rPr>
      </w:pPr>
      <w:r>
        <w:rPr>
          <w:rFonts w:hint="default"/>
          <w:sz w:val="28"/>
          <w:szCs w:val="28"/>
        </w:rPr>
        <w:t>Because culture is more than history.</w:t>
      </w:r>
    </w:p>
    <w:p w14:paraId="0D2A4002">
      <w:pPr>
        <w:rPr>
          <w:rFonts w:hint="default"/>
          <w:sz w:val="28"/>
          <w:szCs w:val="28"/>
        </w:rPr>
      </w:pPr>
      <w:r>
        <w:rPr>
          <w:rFonts w:hint="default"/>
          <w:sz w:val="28"/>
          <w:szCs w:val="28"/>
        </w:rPr>
        <w:t>Culture is currency.</w:t>
      </w:r>
    </w:p>
    <w:p w14:paraId="192A73F6">
      <w:pPr>
        <w:rPr>
          <w:rFonts w:hint="default"/>
          <w:sz w:val="28"/>
          <w:szCs w:val="28"/>
        </w:rPr>
      </w:pPr>
      <w:r>
        <w:rPr>
          <w:rFonts w:hint="default"/>
          <w:sz w:val="28"/>
          <w:szCs w:val="28"/>
        </w:rPr>
        <w:t> </w:t>
      </w:r>
    </w:p>
    <w:p w14:paraId="17507295">
      <w:pPr>
        <w:rPr>
          <w:rFonts w:hint="default"/>
          <w:b/>
          <w:bCs/>
          <w:sz w:val="28"/>
          <w:szCs w:val="28"/>
        </w:rPr>
      </w:pPr>
      <w:r>
        <w:rPr>
          <w:rFonts w:hint="default"/>
          <w:b/>
          <w:bCs/>
          <w:sz w:val="28"/>
          <w:szCs w:val="28"/>
        </w:rPr>
        <w:t>CHAPTER ONE</w:t>
      </w:r>
    </w:p>
    <w:p w14:paraId="17F2A0C3">
      <w:pPr>
        <w:rPr>
          <w:rFonts w:hint="default"/>
          <w:b/>
          <w:bCs/>
          <w:sz w:val="28"/>
          <w:szCs w:val="28"/>
        </w:rPr>
      </w:pPr>
      <w:r>
        <w:rPr>
          <w:rFonts w:hint="default"/>
          <w:b/>
          <w:bCs/>
          <w:sz w:val="28"/>
          <w:szCs w:val="28"/>
        </w:rPr>
        <w:t>The Soul of the Caribbean</w:t>
      </w:r>
    </w:p>
    <w:p w14:paraId="1A2126A8">
      <w:pPr>
        <w:rPr>
          <w:rFonts w:hint="default"/>
          <w:sz w:val="28"/>
          <w:szCs w:val="28"/>
        </w:rPr>
      </w:pPr>
      <w:r>
        <w:rPr>
          <w:rFonts w:hint="default"/>
          <w:sz w:val="28"/>
          <w:szCs w:val="28"/>
        </w:rPr>
        <w:t>Before culture became an industry, it was survival.</w:t>
      </w:r>
    </w:p>
    <w:p w14:paraId="71DD73C3">
      <w:pPr>
        <w:rPr>
          <w:rFonts w:hint="default"/>
          <w:sz w:val="28"/>
          <w:szCs w:val="28"/>
        </w:rPr>
      </w:pPr>
      <w:r>
        <w:rPr>
          <w:rFonts w:hint="default"/>
          <w:sz w:val="28"/>
          <w:szCs w:val="28"/>
        </w:rPr>
        <w:t>The Caribbean was built from collision — Indigenous heritage, African endurance, European colonization, Asian migration, resistance movements, and centuries of adaptation. Out of pain emerged rhythm. Out of struggle emerged identity. Caribbean culture was never created in comfort; it was created in resilience.</w:t>
      </w:r>
    </w:p>
    <w:p w14:paraId="4E39CE08">
      <w:pPr>
        <w:rPr>
          <w:rFonts w:hint="default"/>
          <w:sz w:val="28"/>
          <w:szCs w:val="28"/>
        </w:rPr>
      </w:pPr>
      <w:r>
        <w:rPr>
          <w:rFonts w:hint="default"/>
          <w:sz w:val="28"/>
          <w:szCs w:val="28"/>
        </w:rPr>
        <w:t>That is why Caribbean culture carries emotional weight beyond entertainment. It reflects memory, survival, rebellion, celebration, spirituality, and community all at once.</w:t>
      </w:r>
    </w:p>
    <w:p w14:paraId="1A1934E9">
      <w:pPr>
        <w:rPr>
          <w:rFonts w:hint="default"/>
          <w:sz w:val="28"/>
          <w:szCs w:val="28"/>
        </w:rPr>
      </w:pPr>
      <w:r>
        <w:rPr>
          <w:rFonts w:hint="default"/>
          <w:sz w:val="28"/>
          <w:szCs w:val="28"/>
        </w:rPr>
        <w:t>For generations, enslaved Africans throughout the Caribbean preserved fragments of identity through drumming, storytelling, dance, food, and oral tradition, even while systems of colonialism attempted to erase them. Music became communication. Dance became resistance. Festivals became spaces of freedom. Culture became the language of survival.</w:t>
      </w:r>
    </w:p>
    <w:p w14:paraId="2E7198CF">
      <w:pPr>
        <w:rPr>
          <w:rFonts w:hint="default"/>
          <w:sz w:val="28"/>
          <w:szCs w:val="28"/>
        </w:rPr>
      </w:pPr>
      <w:r>
        <w:rPr>
          <w:rFonts w:hint="default"/>
          <w:sz w:val="28"/>
          <w:szCs w:val="28"/>
        </w:rPr>
        <w:t>Today, many of those traditions remain alive across the region.</w:t>
      </w:r>
    </w:p>
    <w:p w14:paraId="25D5B0AA">
      <w:pPr>
        <w:rPr>
          <w:rFonts w:hint="default"/>
          <w:sz w:val="28"/>
          <w:szCs w:val="28"/>
        </w:rPr>
      </w:pPr>
      <w:r>
        <w:rPr>
          <w:rFonts w:hint="default"/>
          <w:sz w:val="28"/>
          <w:szCs w:val="28"/>
        </w:rPr>
        <w:t>In Trinidad and Tobago, Carnival evolved from a history shaped by emancipation and resistance into one of the largest cultural festivals in the world. Beyond costumes and celebration, Carnival represents artistry, craftsmanship, music production, event management, fashion design, tourism, and entrepreneurship. Entire industries emerge around it each year.</w:t>
      </w:r>
    </w:p>
    <w:p w14:paraId="1818FD46">
      <w:pPr>
        <w:rPr>
          <w:rFonts w:hint="default"/>
          <w:sz w:val="28"/>
          <w:szCs w:val="28"/>
        </w:rPr>
      </w:pPr>
      <w:r>
        <w:rPr>
          <w:rFonts w:hint="default"/>
          <w:sz w:val="28"/>
          <w:szCs w:val="28"/>
        </w:rPr>
        <w:t>In Jamaica, reggae music transformed local storytelling into global influence. Artists like Bob Marley carried messages of struggle, liberation, spirituality, and unity across international borders, turning Jamaica into one of the most culturally recognizable nations on Earth despite its size.</w:t>
      </w:r>
    </w:p>
    <w:p w14:paraId="401B58BF">
      <w:pPr>
        <w:rPr>
          <w:rFonts w:hint="default"/>
          <w:sz w:val="28"/>
          <w:szCs w:val="28"/>
        </w:rPr>
      </w:pPr>
      <w:r>
        <w:rPr>
          <w:rFonts w:hint="default"/>
          <w:sz w:val="28"/>
          <w:szCs w:val="28"/>
        </w:rPr>
        <w:t>In Montserrat, culture became intertwined with resilience after volcanic eruptions permanently changed the island’s landscape and economy. The destruction of the capital city, Plymouth, displaced communities and reshaped national life, but it did not erase Montserratian identity. Music, storytelling, faith, cuisine, and community remained essential forms of continuity during recovery.</w:t>
      </w:r>
    </w:p>
    <w:p w14:paraId="31ED94E8">
      <w:pPr>
        <w:rPr>
          <w:rFonts w:hint="default"/>
          <w:sz w:val="28"/>
          <w:szCs w:val="28"/>
        </w:rPr>
      </w:pPr>
      <w:r>
        <w:rPr>
          <w:rFonts w:hint="default"/>
          <w:sz w:val="28"/>
          <w:szCs w:val="28"/>
        </w:rPr>
        <w:t>Even before the volcanic eruptions, Montserrat held an outsized place in Caribbean music history through the legendary AIR Studios Montserrat, founded by producer George Martin. International artists traveled there to record albums, proving that even small Caribbean islands could become globally influential creative spaces. That legacy alone demonstrates the untapped cultural potential many islands still possess today.</w:t>
      </w:r>
    </w:p>
    <w:p w14:paraId="66A35116">
      <w:pPr>
        <w:rPr>
          <w:rFonts w:hint="default"/>
          <w:sz w:val="28"/>
          <w:szCs w:val="28"/>
        </w:rPr>
      </w:pPr>
      <w:r>
        <w:rPr>
          <w:rFonts w:hint="default"/>
          <w:sz w:val="28"/>
          <w:szCs w:val="28"/>
        </w:rPr>
        <w:t>Across the Caribbean, culture has always been tied to economy, even before policymakers fully recognized it. Fishermen supplied festivals. Seamstresses designed costumes. Local cooks fed communities during celebrations. Musicians performed at public gatherings. Craft vendors sold handmade goods to visitors and residents alike. Culture continuously generated movement within local economies.</w:t>
      </w:r>
    </w:p>
    <w:p w14:paraId="468ECCC2">
      <w:pPr>
        <w:rPr>
          <w:rFonts w:hint="default"/>
          <w:sz w:val="28"/>
          <w:szCs w:val="28"/>
        </w:rPr>
      </w:pPr>
      <w:r>
        <w:rPr>
          <w:rFonts w:hint="default"/>
          <w:sz w:val="28"/>
          <w:szCs w:val="28"/>
        </w:rPr>
        <w:t>Yet despite its impact, cultural work has often been undervalued because it does not always resemble traditional industries. Governments may easily recognize the importance of construction, agriculture, or finance, but struggle to understand how music, festivals, storytelling, or design contribute to national development. This outdated thinking ignores the reality of the modern global economy, where creativity increasingly drives branding, tourism, digital media, and international influence.</w:t>
      </w:r>
    </w:p>
    <w:p w14:paraId="297971E6">
      <w:pPr>
        <w:rPr>
          <w:rFonts w:hint="default"/>
          <w:sz w:val="28"/>
          <w:szCs w:val="28"/>
        </w:rPr>
      </w:pPr>
      <w:r>
        <w:rPr>
          <w:rFonts w:hint="default"/>
          <w:sz w:val="28"/>
          <w:szCs w:val="28"/>
        </w:rPr>
        <w:t>Countries around the world now invest heavily in cultural industries because they understand that identity itself has economic value. The Caribbean already possesses a globally admired cultural identity. The challenge is learning how to organize, protect, fund, and expand it sustainably.</w:t>
      </w:r>
    </w:p>
    <w:p w14:paraId="31DB25AE">
      <w:pPr>
        <w:rPr>
          <w:rFonts w:hint="default"/>
          <w:sz w:val="28"/>
          <w:szCs w:val="28"/>
        </w:rPr>
      </w:pPr>
      <w:r>
        <w:rPr>
          <w:rFonts w:hint="default"/>
          <w:sz w:val="28"/>
          <w:szCs w:val="28"/>
        </w:rPr>
        <w:t>Culture cannot survive on passion alone.</w:t>
      </w:r>
    </w:p>
    <w:p w14:paraId="17B58672">
      <w:pPr>
        <w:rPr>
          <w:rFonts w:hint="default"/>
          <w:sz w:val="28"/>
          <w:szCs w:val="28"/>
        </w:rPr>
      </w:pPr>
      <w:r>
        <w:rPr>
          <w:rFonts w:hint="default"/>
          <w:sz w:val="28"/>
          <w:szCs w:val="28"/>
        </w:rPr>
        <w:t>Artists need platforms. Young creatives need mentorship. Festivals need infrastructure. Cultural institutions need funding. Schools need arts education. Businesses need incentives to support local talent. Governments need policies that treat culture as an investment rather than an afterthought.</w:t>
      </w:r>
    </w:p>
    <w:p w14:paraId="7AB7320C">
      <w:pPr>
        <w:rPr>
          <w:rFonts w:hint="default"/>
          <w:sz w:val="28"/>
          <w:szCs w:val="28"/>
        </w:rPr>
      </w:pPr>
      <w:r>
        <w:rPr>
          <w:rFonts w:hint="default"/>
          <w:sz w:val="28"/>
          <w:szCs w:val="28"/>
        </w:rPr>
        <w:t>Most importantly, Caribbean people themselves must begin valuing their own cultural products with greater seriousness.</w:t>
      </w:r>
    </w:p>
    <w:p w14:paraId="049D4C64">
      <w:pPr>
        <w:rPr>
          <w:rFonts w:hint="default"/>
          <w:sz w:val="28"/>
          <w:szCs w:val="28"/>
        </w:rPr>
      </w:pPr>
      <w:r>
        <w:rPr>
          <w:rFonts w:hint="default"/>
          <w:sz w:val="28"/>
          <w:szCs w:val="28"/>
        </w:rPr>
        <w:t>No nation can build sustainable cultural industries while constantly doubting the worth of its own talent.</w:t>
      </w:r>
    </w:p>
    <w:p w14:paraId="0254408C">
      <w:pPr>
        <w:rPr>
          <w:rFonts w:hint="default"/>
          <w:sz w:val="28"/>
          <w:szCs w:val="28"/>
        </w:rPr>
      </w:pPr>
      <w:r>
        <w:rPr>
          <w:rFonts w:hint="default"/>
          <w:sz w:val="28"/>
          <w:szCs w:val="28"/>
        </w:rPr>
        <w:t> </w:t>
      </w:r>
    </w:p>
    <w:p w14:paraId="641B42FE">
      <w:pPr>
        <w:rPr>
          <w:rFonts w:hint="default"/>
          <w:b/>
          <w:bCs/>
          <w:sz w:val="28"/>
          <w:szCs w:val="28"/>
        </w:rPr>
      </w:pPr>
      <w:r>
        <w:rPr>
          <w:rFonts w:hint="default"/>
          <w:b/>
          <w:bCs/>
          <w:sz w:val="28"/>
          <w:szCs w:val="28"/>
        </w:rPr>
        <w:t> CHAPTER TWO</w:t>
      </w:r>
    </w:p>
    <w:p w14:paraId="77237064">
      <w:pPr>
        <w:rPr>
          <w:rFonts w:hint="default"/>
          <w:b/>
          <w:bCs/>
          <w:sz w:val="28"/>
          <w:szCs w:val="28"/>
        </w:rPr>
      </w:pPr>
      <w:r>
        <w:rPr>
          <w:rFonts w:hint="default"/>
          <w:b/>
          <w:bCs/>
          <w:sz w:val="28"/>
          <w:szCs w:val="28"/>
        </w:rPr>
        <w:t>Education and Cultural Infrastructure</w:t>
      </w:r>
    </w:p>
    <w:p w14:paraId="0810CCC8">
      <w:pPr>
        <w:rPr>
          <w:rFonts w:hint="default"/>
          <w:sz w:val="28"/>
          <w:szCs w:val="28"/>
        </w:rPr>
      </w:pPr>
      <w:r>
        <w:rPr>
          <w:rFonts w:hint="default"/>
          <w:sz w:val="28"/>
          <w:szCs w:val="28"/>
        </w:rPr>
        <w:t>Culture does not sustain itself automatically. It must be taught, protected, funded, documented, and continuously developed.</w:t>
      </w:r>
    </w:p>
    <w:p w14:paraId="7D116DB9">
      <w:pPr>
        <w:rPr>
          <w:rFonts w:hint="default"/>
          <w:sz w:val="28"/>
          <w:szCs w:val="28"/>
        </w:rPr>
      </w:pPr>
      <w:r>
        <w:rPr>
          <w:rFonts w:hint="default"/>
          <w:sz w:val="28"/>
          <w:szCs w:val="28"/>
        </w:rPr>
        <w:t>For generations, Caribbean culture survived largely through informal transmission. Elders taught songs to children. Communities preserved oral histories. Musicians learned by observation. Craftsmen passed techniques through repetition and tradition. Festivals became living classrooms where culture moved naturally from one generation to the next.</w:t>
      </w:r>
    </w:p>
    <w:p w14:paraId="24CD0D4B">
      <w:pPr>
        <w:rPr>
          <w:rFonts w:hint="default"/>
          <w:sz w:val="28"/>
          <w:szCs w:val="28"/>
        </w:rPr>
      </w:pPr>
      <w:r>
        <w:rPr>
          <w:rFonts w:hint="default"/>
          <w:sz w:val="28"/>
          <w:szCs w:val="28"/>
        </w:rPr>
        <w:t>That system preserved identity during difficult periods of colonialism, economic hardship, migration, and social change. But survival alone is no longer enough in a rapidly evolving global economy.</w:t>
      </w:r>
    </w:p>
    <w:p w14:paraId="5763D1AA">
      <w:pPr>
        <w:rPr>
          <w:rFonts w:hint="default"/>
          <w:sz w:val="28"/>
          <w:szCs w:val="28"/>
        </w:rPr>
      </w:pPr>
      <w:r>
        <w:rPr>
          <w:rFonts w:hint="default"/>
          <w:sz w:val="28"/>
          <w:szCs w:val="28"/>
        </w:rPr>
        <w:t>If Caribbean nations truly intend to transform culture into sustainable industries, then cultural development must become intentional. Talent cannot depend entirely on luck, self-teaching, or individual sacrifice. Creative people require systems that help them grow professionally, compete globally, and preserve ownership of their work.</w:t>
      </w:r>
    </w:p>
    <w:p w14:paraId="0D0EA719">
      <w:pPr>
        <w:rPr>
          <w:rFonts w:hint="default"/>
          <w:sz w:val="28"/>
          <w:szCs w:val="28"/>
        </w:rPr>
      </w:pPr>
      <w:r>
        <w:rPr>
          <w:rFonts w:hint="default"/>
          <w:sz w:val="28"/>
          <w:szCs w:val="28"/>
        </w:rPr>
        <w:t>That begins with education and infrastructure.</w:t>
      </w:r>
    </w:p>
    <w:p w14:paraId="466FB579">
      <w:pPr>
        <w:rPr>
          <w:rFonts w:hint="default"/>
          <w:sz w:val="28"/>
          <w:szCs w:val="28"/>
        </w:rPr>
      </w:pPr>
      <w:r>
        <w:rPr>
          <w:rFonts w:hint="default"/>
          <w:sz w:val="28"/>
          <w:szCs w:val="28"/>
        </w:rPr>
        <w:t>A country that invests in roads, airports, ports, and utilities understands that economic growth requires physical infrastructure. The same principle applies to cultural development. Creative industries also require infrastructure — educational systems, production spaces, institutions, funding mechanisms, and professional training environments that allow creativity to mature into sustainable enterprise.</w:t>
      </w:r>
    </w:p>
    <w:p w14:paraId="09C617C6">
      <w:pPr>
        <w:rPr>
          <w:rFonts w:hint="default"/>
          <w:sz w:val="28"/>
          <w:szCs w:val="28"/>
        </w:rPr>
      </w:pPr>
      <w:r>
        <w:rPr>
          <w:rFonts w:hint="default"/>
          <w:sz w:val="28"/>
          <w:szCs w:val="28"/>
        </w:rPr>
        <w:t>Without that support, even the most gifted artists may struggle to survive.</w:t>
      </w:r>
    </w:p>
    <w:p w14:paraId="0A086AB6">
      <w:pPr>
        <w:rPr>
          <w:rFonts w:hint="default"/>
          <w:sz w:val="28"/>
          <w:szCs w:val="28"/>
        </w:rPr>
      </w:pPr>
    </w:p>
    <w:p w14:paraId="2E95D51B">
      <w:pPr>
        <w:rPr>
          <w:rFonts w:hint="default"/>
          <w:b/>
          <w:bCs/>
          <w:sz w:val="28"/>
          <w:szCs w:val="28"/>
        </w:rPr>
      </w:pPr>
      <w:r>
        <w:rPr>
          <w:rFonts w:hint="default"/>
          <w:b/>
          <w:bCs/>
          <w:sz w:val="28"/>
          <w:szCs w:val="28"/>
        </w:rPr>
        <w:t>Arts Education</w:t>
      </w:r>
    </w:p>
    <w:p w14:paraId="3F7E6404">
      <w:pPr>
        <w:rPr>
          <w:rFonts w:hint="default"/>
          <w:sz w:val="28"/>
          <w:szCs w:val="28"/>
        </w:rPr>
      </w:pPr>
      <w:r>
        <w:rPr>
          <w:rFonts w:hint="default"/>
          <w:sz w:val="28"/>
          <w:szCs w:val="28"/>
        </w:rPr>
        <w:t>Arts education remains one of the most overlooked investments throughout many parts of the Caribbean.</w:t>
      </w:r>
    </w:p>
    <w:p w14:paraId="59BDE7A7">
      <w:pPr>
        <w:rPr>
          <w:rFonts w:hint="default"/>
          <w:sz w:val="28"/>
          <w:szCs w:val="28"/>
        </w:rPr>
      </w:pPr>
      <w:r>
        <w:rPr>
          <w:rFonts w:hint="default"/>
          <w:sz w:val="28"/>
          <w:szCs w:val="28"/>
        </w:rPr>
        <w:t>In some schools, music, dance, drama, visual arts, and cultural studies are treated as secondary subjects rather than serious academic disciplines. Students with creative talent are often encouraged to pursue “safer” professions while artistic careers are viewed as uncertain or impractical.</w:t>
      </w:r>
    </w:p>
    <w:p w14:paraId="1CCE9C72">
      <w:pPr>
        <w:rPr>
          <w:rFonts w:hint="default"/>
          <w:sz w:val="28"/>
          <w:szCs w:val="28"/>
        </w:rPr>
      </w:pPr>
      <w:r>
        <w:rPr>
          <w:rFonts w:hint="default"/>
          <w:sz w:val="28"/>
          <w:szCs w:val="28"/>
        </w:rPr>
        <w:t>This mindset limits national development.</w:t>
      </w:r>
    </w:p>
    <w:p w14:paraId="59EC0353">
      <w:pPr>
        <w:rPr>
          <w:rFonts w:hint="default"/>
          <w:sz w:val="28"/>
          <w:szCs w:val="28"/>
        </w:rPr>
      </w:pPr>
      <w:r>
        <w:rPr>
          <w:rFonts w:hint="default"/>
          <w:sz w:val="28"/>
          <w:szCs w:val="28"/>
        </w:rPr>
        <w:t>Arts education is not simply about entertainment. It develops communication, confidence, discipline, innovation, collaboration, emotional intelligence, and cultural awareness. These skills are valuable not only in creative professions, but across modern economies increasingly driven by innovation and problem-solving.</w:t>
      </w:r>
    </w:p>
    <w:p w14:paraId="41D7EE0C">
      <w:pPr>
        <w:rPr>
          <w:rFonts w:hint="default"/>
          <w:sz w:val="28"/>
          <w:szCs w:val="28"/>
        </w:rPr>
      </w:pPr>
      <w:r>
        <w:rPr>
          <w:rFonts w:hint="default"/>
          <w:sz w:val="28"/>
          <w:szCs w:val="28"/>
        </w:rPr>
        <w:t>More importantly, arts education helps preserve cultural identity in a rapidly globalizing world.</w:t>
      </w:r>
    </w:p>
    <w:p w14:paraId="566403D4">
      <w:pPr>
        <w:rPr>
          <w:rFonts w:hint="default"/>
          <w:sz w:val="28"/>
          <w:szCs w:val="28"/>
        </w:rPr>
      </w:pPr>
      <w:r>
        <w:rPr>
          <w:rFonts w:hint="default"/>
          <w:sz w:val="28"/>
          <w:szCs w:val="28"/>
        </w:rPr>
        <w:t>Young Caribbean people consume enormous amounts of foreign media every day through streaming platforms, social media, television, and digital entertainment. Without strong exposure to their own regional history, music, folklore, language, and artistic traditions, cultural disconnection can gradually emerge.</w:t>
      </w:r>
    </w:p>
    <w:p w14:paraId="18625BB2">
      <w:pPr>
        <w:rPr>
          <w:rFonts w:hint="default"/>
          <w:sz w:val="28"/>
          <w:szCs w:val="28"/>
        </w:rPr>
      </w:pPr>
      <w:r>
        <w:rPr>
          <w:rFonts w:hint="default"/>
          <w:sz w:val="28"/>
          <w:szCs w:val="28"/>
        </w:rPr>
        <w:t>Schools therefore play a critical role in cultural preservation.</w:t>
      </w:r>
    </w:p>
    <w:p w14:paraId="5D7D5354">
      <w:pPr>
        <w:rPr>
          <w:rFonts w:hint="default"/>
          <w:sz w:val="28"/>
          <w:szCs w:val="28"/>
        </w:rPr>
      </w:pPr>
      <w:r>
        <w:rPr>
          <w:rFonts w:hint="default"/>
          <w:sz w:val="28"/>
          <w:szCs w:val="28"/>
        </w:rPr>
        <w:t>Students should learn not only mathematics and science, but also the history of calypso, reggae, steelpan, masquerade traditions, storytelling, poetry, folk dance, Caribbean literature, and indigenous cultural practices. They should understand how Caribbean creativity influenced global culture and why those traditions matter economically as well as historically.</w:t>
      </w:r>
    </w:p>
    <w:p w14:paraId="2E643BB8">
      <w:pPr>
        <w:rPr>
          <w:rFonts w:hint="default"/>
          <w:sz w:val="28"/>
          <w:szCs w:val="28"/>
        </w:rPr>
      </w:pPr>
      <w:r>
        <w:rPr>
          <w:rFonts w:hint="default"/>
          <w:sz w:val="28"/>
          <w:szCs w:val="28"/>
        </w:rPr>
        <w:t>Arts education should not be treated as extracurricular activity. It should be recognized as national development.</w:t>
      </w:r>
    </w:p>
    <w:p w14:paraId="24816A18">
      <w:pPr>
        <w:rPr>
          <w:rFonts w:hint="default"/>
          <w:sz w:val="28"/>
          <w:szCs w:val="28"/>
        </w:rPr>
      </w:pPr>
      <w:r>
        <w:rPr>
          <w:rFonts w:hint="default"/>
          <w:sz w:val="28"/>
          <w:szCs w:val="28"/>
        </w:rPr>
        <w:t> </w:t>
      </w:r>
    </w:p>
    <w:p w14:paraId="28229600">
      <w:pPr>
        <w:rPr>
          <w:rFonts w:hint="default"/>
          <w:b/>
          <w:bCs/>
          <w:sz w:val="28"/>
          <w:szCs w:val="28"/>
        </w:rPr>
      </w:pPr>
      <w:r>
        <w:rPr>
          <w:rFonts w:hint="default"/>
          <w:b/>
          <w:bCs/>
          <w:sz w:val="28"/>
          <w:szCs w:val="28"/>
        </w:rPr>
        <w:t>Creative Business Training</w:t>
      </w:r>
    </w:p>
    <w:p w14:paraId="22D29521">
      <w:pPr>
        <w:rPr>
          <w:rFonts w:hint="default"/>
          <w:sz w:val="28"/>
          <w:szCs w:val="28"/>
        </w:rPr>
      </w:pPr>
      <w:r>
        <w:rPr>
          <w:rFonts w:hint="default"/>
          <w:sz w:val="28"/>
          <w:szCs w:val="28"/>
        </w:rPr>
        <w:t>Talent alone rarely creates sustainable careers.</w:t>
      </w:r>
    </w:p>
    <w:p w14:paraId="172E99C0">
      <w:pPr>
        <w:rPr>
          <w:rFonts w:hint="default"/>
          <w:sz w:val="28"/>
          <w:szCs w:val="28"/>
        </w:rPr>
      </w:pPr>
      <w:r>
        <w:rPr>
          <w:rFonts w:hint="default"/>
          <w:sz w:val="28"/>
          <w:szCs w:val="28"/>
        </w:rPr>
        <w:t>Many Caribbean artists possess extraordinary creative ability but receive little training in business management, contracts, intellectual property, branding, publishing, marketing, finance, or digital monetization. As a result, creatives often struggle to convert popularity into long-term economic stability.</w:t>
      </w:r>
    </w:p>
    <w:p w14:paraId="3AC672B8">
      <w:pPr>
        <w:rPr>
          <w:rFonts w:hint="default"/>
          <w:sz w:val="28"/>
          <w:szCs w:val="28"/>
        </w:rPr>
      </w:pPr>
      <w:r>
        <w:rPr>
          <w:rFonts w:hint="default"/>
          <w:sz w:val="28"/>
          <w:szCs w:val="28"/>
        </w:rPr>
        <w:t>This problem affects musicians, filmmakers, designers, writers, dancers, event promoters, visual artists, and cultural entrepreneurs across the region.</w:t>
      </w:r>
    </w:p>
    <w:p w14:paraId="657EBF8E">
      <w:pPr>
        <w:rPr>
          <w:rFonts w:hint="default"/>
          <w:sz w:val="28"/>
          <w:szCs w:val="28"/>
        </w:rPr>
      </w:pPr>
      <w:r>
        <w:rPr>
          <w:rFonts w:hint="default"/>
          <w:sz w:val="28"/>
          <w:szCs w:val="28"/>
        </w:rPr>
        <w:t>A singer may understand performance but not royalty collection. A designer may understand fashion but not export strategy. A festival organizer may understand entertainment but not sponsorship negotiation or audience analytics.</w:t>
      </w:r>
    </w:p>
    <w:p w14:paraId="6984CE4A">
      <w:pPr>
        <w:rPr>
          <w:rFonts w:hint="default"/>
          <w:sz w:val="28"/>
          <w:szCs w:val="28"/>
        </w:rPr>
      </w:pPr>
      <w:r>
        <w:rPr>
          <w:rFonts w:hint="default"/>
          <w:sz w:val="28"/>
          <w:szCs w:val="28"/>
        </w:rPr>
        <w:t>Without business education, creatives remain vulnerable to exploitation and financial instability.</w:t>
      </w:r>
    </w:p>
    <w:p w14:paraId="263D0737">
      <w:pPr>
        <w:rPr>
          <w:rFonts w:hint="default"/>
          <w:sz w:val="28"/>
          <w:szCs w:val="28"/>
        </w:rPr>
      </w:pPr>
      <w:r>
        <w:rPr>
          <w:rFonts w:hint="default"/>
          <w:sz w:val="28"/>
          <w:szCs w:val="28"/>
        </w:rPr>
        <w:t>The Caribbean therefore needs stronger systems for creative business training. Educational institutions, governments, and private organizations should develop programs focused specifically on the economics of culture. Artists must learn how to manage intellectual property, build sustainable brands, negotiate contracts, market digital content, and access international markets.</w:t>
      </w:r>
    </w:p>
    <w:p w14:paraId="4FEC9D64">
      <w:pPr>
        <w:rPr>
          <w:rFonts w:hint="default"/>
          <w:sz w:val="28"/>
          <w:szCs w:val="28"/>
        </w:rPr>
      </w:pPr>
      <w:r>
        <w:rPr>
          <w:rFonts w:hint="default"/>
          <w:sz w:val="28"/>
          <w:szCs w:val="28"/>
        </w:rPr>
        <w:t>Professionalizing the creative sector does not weaken authenticity. It strengthens sustainability.</w:t>
      </w:r>
    </w:p>
    <w:p w14:paraId="1C1706AC">
      <w:pPr>
        <w:rPr>
          <w:rFonts w:hint="default"/>
          <w:sz w:val="28"/>
          <w:szCs w:val="28"/>
        </w:rPr>
      </w:pPr>
      <w:r>
        <w:rPr>
          <w:rFonts w:hint="default"/>
          <w:sz w:val="28"/>
          <w:szCs w:val="28"/>
        </w:rPr>
        <w:t>When creatives understand both artistry and business, they gain greater control over their future and contribute more effectively to national economies.</w:t>
      </w:r>
    </w:p>
    <w:p w14:paraId="3DD3D04E">
      <w:pPr>
        <w:rPr>
          <w:rFonts w:hint="default"/>
          <w:sz w:val="28"/>
          <w:szCs w:val="28"/>
        </w:rPr>
      </w:pPr>
      <w:r>
        <w:rPr>
          <w:rFonts w:hint="default"/>
          <w:sz w:val="28"/>
          <w:szCs w:val="28"/>
        </w:rPr>
        <w:t> </w:t>
      </w:r>
    </w:p>
    <w:p w14:paraId="46E64791">
      <w:pPr>
        <w:rPr>
          <w:rFonts w:hint="default"/>
          <w:b/>
          <w:bCs/>
          <w:sz w:val="28"/>
          <w:szCs w:val="28"/>
        </w:rPr>
      </w:pPr>
      <w:r>
        <w:rPr>
          <w:rFonts w:hint="default"/>
          <w:b/>
          <w:bCs/>
          <w:sz w:val="28"/>
          <w:szCs w:val="28"/>
        </w:rPr>
        <w:t>Cultural Incubators</w:t>
      </w:r>
    </w:p>
    <w:p w14:paraId="7DF3963F">
      <w:pPr>
        <w:rPr>
          <w:rFonts w:hint="default"/>
          <w:sz w:val="28"/>
          <w:szCs w:val="28"/>
        </w:rPr>
      </w:pPr>
      <w:r>
        <w:rPr>
          <w:rFonts w:hint="default"/>
          <w:sz w:val="28"/>
          <w:szCs w:val="28"/>
        </w:rPr>
        <w:t>Innovation rarely develops in isolation.</w:t>
      </w:r>
    </w:p>
    <w:p w14:paraId="1F5BCB27">
      <w:pPr>
        <w:rPr>
          <w:rFonts w:hint="default"/>
          <w:sz w:val="28"/>
          <w:szCs w:val="28"/>
        </w:rPr>
      </w:pPr>
      <w:r>
        <w:rPr>
          <w:rFonts w:hint="default"/>
          <w:sz w:val="28"/>
          <w:szCs w:val="28"/>
        </w:rPr>
        <w:t>Around the world, startup incubators help entrepreneurs develop ideas through mentorship, networking, funding access, and collaborative workspaces. The Caribbean can apply similar models to cultural industries.</w:t>
      </w:r>
    </w:p>
    <w:p w14:paraId="2384AF3D">
      <w:pPr>
        <w:rPr>
          <w:rFonts w:hint="default"/>
          <w:sz w:val="28"/>
          <w:szCs w:val="28"/>
        </w:rPr>
      </w:pPr>
      <w:r>
        <w:rPr>
          <w:rFonts w:hint="default"/>
          <w:sz w:val="28"/>
          <w:szCs w:val="28"/>
        </w:rPr>
        <w:t>Cultural incubators could become important engines for creative growth throughout the region.</w:t>
      </w:r>
    </w:p>
    <w:p w14:paraId="048701A5">
      <w:pPr>
        <w:rPr>
          <w:rFonts w:hint="default"/>
          <w:sz w:val="28"/>
          <w:szCs w:val="28"/>
        </w:rPr>
      </w:pPr>
      <w:r>
        <w:rPr>
          <w:rFonts w:hint="default"/>
          <w:sz w:val="28"/>
          <w:szCs w:val="28"/>
        </w:rPr>
        <w:t>These spaces would provide emerging artists and cultural entrepreneurs with access to equipment, training, mentorship, production support, marketing assistance, legal guidance, and business development resources. Young creatives often possess talent but lack access to professional environments that help transform ideas into viable enterprises.</w:t>
      </w:r>
    </w:p>
    <w:p w14:paraId="3BE8BC64">
      <w:pPr>
        <w:rPr>
          <w:rFonts w:hint="default"/>
          <w:sz w:val="28"/>
          <w:szCs w:val="28"/>
        </w:rPr>
      </w:pPr>
      <w:r>
        <w:rPr>
          <w:rFonts w:hint="default"/>
          <w:sz w:val="28"/>
          <w:szCs w:val="28"/>
        </w:rPr>
        <w:t>Incubators can help bridge that gap.</w:t>
      </w:r>
    </w:p>
    <w:p w14:paraId="7C09B773">
      <w:pPr>
        <w:rPr>
          <w:rFonts w:hint="default"/>
          <w:sz w:val="28"/>
          <w:szCs w:val="28"/>
        </w:rPr>
      </w:pPr>
      <w:r>
        <w:rPr>
          <w:rFonts w:hint="default"/>
          <w:sz w:val="28"/>
          <w:szCs w:val="28"/>
        </w:rPr>
        <w:t>A filmmaker may need editing equipment and production mentorship. A musician may need songwriting development and distribution support. A fashion designer may need manufacturing guidance and branding assistance. A digital creator may need studio space and content strategy support.</w:t>
      </w:r>
    </w:p>
    <w:p w14:paraId="39AA9D5A">
      <w:pPr>
        <w:rPr>
          <w:rFonts w:hint="default"/>
          <w:sz w:val="28"/>
          <w:szCs w:val="28"/>
        </w:rPr>
      </w:pPr>
      <w:r>
        <w:rPr>
          <w:rFonts w:hint="default"/>
          <w:sz w:val="28"/>
          <w:szCs w:val="28"/>
        </w:rPr>
        <w:t>Rather than forcing creatives to struggle independently, incubators create ecosystems where collaboration and innovation become possible.</w:t>
      </w:r>
    </w:p>
    <w:p w14:paraId="47F356C0">
      <w:pPr>
        <w:rPr>
          <w:rFonts w:hint="default"/>
          <w:sz w:val="28"/>
          <w:szCs w:val="28"/>
        </w:rPr>
      </w:pPr>
      <w:r>
        <w:rPr>
          <w:rFonts w:hint="default"/>
          <w:sz w:val="28"/>
          <w:szCs w:val="28"/>
        </w:rPr>
        <w:t>These environments also encourage cross-industry partnerships. Music intersects with tourism. Fashion intersects with Carnival. Film intersects with digital marketing. Cuisine intersects with cultural tourism. The creative economy grows strongest when industries support one another instead of operating separately.</w:t>
      </w:r>
    </w:p>
    <w:p w14:paraId="4992ED52">
      <w:pPr>
        <w:rPr>
          <w:rFonts w:hint="default"/>
          <w:sz w:val="28"/>
          <w:szCs w:val="28"/>
        </w:rPr>
      </w:pPr>
      <w:r>
        <w:rPr>
          <w:rFonts w:hint="default"/>
          <w:sz w:val="28"/>
          <w:szCs w:val="28"/>
        </w:rPr>
        <w:t>For small island nations with limited resources, collaborative infrastructure may become one of the most practical ways to accelerate cultural development.</w:t>
      </w:r>
    </w:p>
    <w:p w14:paraId="5990C8ED">
      <w:pPr>
        <w:rPr>
          <w:rFonts w:hint="default"/>
          <w:sz w:val="28"/>
          <w:szCs w:val="28"/>
        </w:rPr>
      </w:pPr>
      <w:r>
        <w:rPr>
          <w:rFonts w:hint="default"/>
          <w:sz w:val="28"/>
          <w:szCs w:val="28"/>
        </w:rPr>
        <w:t> </w:t>
      </w:r>
    </w:p>
    <w:p w14:paraId="12D73DBA">
      <w:pPr>
        <w:rPr>
          <w:rFonts w:hint="default"/>
          <w:b/>
          <w:bCs/>
          <w:sz w:val="28"/>
          <w:szCs w:val="28"/>
        </w:rPr>
      </w:pPr>
      <w:r>
        <w:rPr>
          <w:rFonts w:hint="default"/>
          <w:b/>
          <w:bCs/>
          <w:sz w:val="28"/>
          <w:szCs w:val="28"/>
        </w:rPr>
        <w:t>Recording Studios</w:t>
      </w:r>
    </w:p>
    <w:p w14:paraId="0BCCD600">
      <w:pPr>
        <w:rPr>
          <w:rFonts w:hint="default"/>
          <w:sz w:val="28"/>
          <w:szCs w:val="28"/>
        </w:rPr>
      </w:pPr>
      <w:r>
        <w:rPr>
          <w:rFonts w:hint="default"/>
          <w:sz w:val="28"/>
          <w:szCs w:val="28"/>
        </w:rPr>
        <w:t>Few investments demonstrate cultural vision more clearly than creative production spaces.</w:t>
      </w:r>
    </w:p>
    <w:p w14:paraId="08AB861D">
      <w:pPr>
        <w:rPr>
          <w:rFonts w:hint="default"/>
          <w:sz w:val="28"/>
          <w:szCs w:val="28"/>
        </w:rPr>
      </w:pPr>
      <w:r>
        <w:rPr>
          <w:rFonts w:hint="default"/>
          <w:sz w:val="28"/>
          <w:szCs w:val="28"/>
        </w:rPr>
        <w:t>Recording studios, film production facilities, rehearsal spaces, and multimedia centers provide artists with the tools necessary to produce competitive work at international standards. Without professional production environments, many talented creatives are forced to migrate abroad or operate with severe limitations.</w:t>
      </w:r>
    </w:p>
    <w:p w14:paraId="4D2B4359">
      <w:pPr>
        <w:rPr>
          <w:rFonts w:hint="default"/>
          <w:sz w:val="28"/>
          <w:szCs w:val="28"/>
        </w:rPr>
      </w:pPr>
      <w:r>
        <w:rPr>
          <w:rFonts w:hint="default"/>
          <w:sz w:val="28"/>
          <w:szCs w:val="28"/>
        </w:rPr>
        <w:t>The Caribbean has already proven its global creative potential.</w:t>
      </w:r>
    </w:p>
    <w:p w14:paraId="374CE6A3">
      <w:pPr>
        <w:rPr>
          <w:rFonts w:hint="default"/>
          <w:sz w:val="28"/>
          <w:szCs w:val="28"/>
        </w:rPr>
      </w:pPr>
      <w:r>
        <w:rPr>
          <w:rFonts w:hint="default"/>
          <w:sz w:val="28"/>
          <w:szCs w:val="28"/>
        </w:rPr>
        <w:t>The legacy of AIR Studios Montserrat remains one of the clearest examples. International artists once traveled to Montserrat to record world-class music in the Caribbean environment. That achievement demonstrated that creative excellence could emerge from even the smallest islands when infrastructure and vision aligned.</w:t>
      </w:r>
    </w:p>
    <w:p w14:paraId="6A24BDE2">
      <w:pPr>
        <w:rPr>
          <w:rFonts w:hint="default"/>
          <w:sz w:val="28"/>
          <w:szCs w:val="28"/>
        </w:rPr>
      </w:pPr>
      <w:r>
        <w:rPr>
          <w:rFonts w:hint="default"/>
          <w:sz w:val="28"/>
          <w:szCs w:val="28"/>
        </w:rPr>
        <w:t>Modern Caribbean economies can learn from that example.</w:t>
      </w:r>
    </w:p>
    <w:p w14:paraId="2A10D429">
      <w:pPr>
        <w:rPr>
          <w:rFonts w:hint="default"/>
          <w:sz w:val="28"/>
          <w:szCs w:val="28"/>
        </w:rPr>
      </w:pPr>
      <w:r>
        <w:rPr>
          <w:rFonts w:hint="default"/>
          <w:sz w:val="28"/>
          <w:szCs w:val="28"/>
        </w:rPr>
        <w:t>Today’s creative industries require updated production ecosystems — digital recording studios, podcast facilities, video production spaces, animation labs, photography studios, and multimedia centers capable of supporting modern content creation.</w:t>
      </w:r>
    </w:p>
    <w:p w14:paraId="0FDE3973">
      <w:pPr>
        <w:rPr>
          <w:rFonts w:hint="default"/>
          <w:sz w:val="28"/>
          <w:szCs w:val="28"/>
        </w:rPr>
      </w:pPr>
      <w:r>
        <w:rPr>
          <w:rFonts w:hint="default"/>
          <w:sz w:val="28"/>
          <w:szCs w:val="28"/>
        </w:rPr>
        <w:t>Technology has lowered many barriers to entry, but infrastructure still matters.</w:t>
      </w:r>
    </w:p>
    <w:p w14:paraId="73B1E063">
      <w:pPr>
        <w:rPr>
          <w:rFonts w:hint="default"/>
          <w:sz w:val="28"/>
          <w:szCs w:val="28"/>
        </w:rPr>
      </w:pPr>
      <w:r>
        <w:rPr>
          <w:rFonts w:hint="default"/>
          <w:sz w:val="28"/>
          <w:szCs w:val="28"/>
        </w:rPr>
        <w:t>High-quality production spaces not only improve artistic output but also create employment opportunities for engineers, producers, videographers, editors, technicians, marketers, and educators. They can also attract international collaborations and creative tourism opportunities.</w:t>
      </w:r>
    </w:p>
    <w:p w14:paraId="50150B7D">
      <w:pPr>
        <w:rPr>
          <w:rFonts w:hint="default"/>
          <w:sz w:val="28"/>
          <w:szCs w:val="28"/>
        </w:rPr>
      </w:pPr>
      <w:r>
        <w:rPr>
          <w:rFonts w:hint="default"/>
          <w:sz w:val="28"/>
          <w:szCs w:val="28"/>
        </w:rPr>
        <w:t>Creative infrastructure should therefore be viewed not as luxury spending, but as economic investment.</w:t>
      </w:r>
    </w:p>
    <w:p w14:paraId="6EFB1D7D">
      <w:pPr>
        <w:rPr>
          <w:rFonts w:hint="default"/>
          <w:sz w:val="28"/>
          <w:szCs w:val="28"/>
        </w:rPr>
      </w:pPr>
      <w:r>
        <w:rPr>
          <w:rFonts w:hint="default"/>
          <w:sz w:val="28"/>
          <w:szCs w:val="28"/>
        </w:rPr>
        <w:t> </w:t>
      </w:r>
    </w:p>
    <w:p w14:paraId="7F0E354A">
      <w:pPr>
        <w:rPr>
          <w:rFonts w:hint="default"/>
          <w:b/>
          <w:bCs/>
          <w:sz w:val="28"/>
          <w:szCs w:val="28"/>
        </w:rPr>
      </w:pPr>
      <w:r>
        <w:rPr>
          <w:rFonts w:hint="default"/>
          <w:b/>
          <w:bCs/>
          <w:sz w:val="28"/>
          <w:szCs w:val="28"/>
        </w:rPr>
        <w:t>Museums and Archives</w:t>
      </w:r>
    </w:p>
    <w:p w14:paraId="5C4291A5">
      <w:pPr>
        <w:rPr>
          <w:rFonts w:hint="default"/>
          <w:sz w:val="28"/>
          <w:szCs w:val="28"/>
        </w:rPr>
      </w:pPr>
      <w:r>
        <w:rPr>
          <w:rFonts w:hint="default"/>
          <w:sz w:val="28"/>
          <w:szCs w:val="28"/>
        </w:rPr>
        <w:t>A society that fails to preserve its cultural memory risks losing part of its identity.</w:t>
      </w:r>
    </w:p>
    <w:p w14:paraId="5A54D2FC">
      <w:pPr>
        <w:rPr>
          <w:rFonts w:hint="default"/>
          <w:sz w:val="28"/>
          <w:szCs w:val="28"/>
        </w:rPr>
      </w:pPr>
      <w:r>
        <w:rPr>
          <w:rFonts w:hint="default"/>
          <w:sz w:val="28"/>
          <w:szCs w:val="28"/>
        </w:rPr>
        <w:t>Throughout the Caribbean, many historical documents, recordings, photographs, oral histories, and cultural artifacts remain vulnerable to neglect, environmental damage, or permanent loss. Too much Caribbean history still exists undocumented or scattered across private collections without long-term preservation strategies.</w:t>
      </w:r>
    </w:p>
    <w:p w14:paraId="2468BEEB">
      <w:pPr>
        <w:rPr>
          <w:rFonts w:hint="default"/>
          <w:sz w:val="28"/>
          <w:szCs w:val="28"/>
        </w:rPr>
      </w:pPr>
      <w:r>
        <w:rPr>
          <w:rFonts w:hint="default"/>
          <w:sz w:val="28"/>
          <w:szCs w:val="28"/>
        </w:rPr>
        <w:t>Museums and archives play a critical role in protecting national memory.</w:t>
      </w:r>
    </w:p>
    <w:p w14:paraId="581E7BF5">
      <w:pPr>
        <w:rPr>
          <w:rFonts w:hint="default"/>
          <w:sz w:val="28"/>
          <w:szCs w:val="28"/>
        </w:rPr>
      </w:pPr>
      <w:r>
        <w:rPr>
          <w:rFonts w:hint="default"/>
          <w:sz w:val="28"/>
          <w:szCs w:val="28"/>
        </w:rPr>
        <w:t>They preserve the stories of ancestors, artists, freedom fighters, musicians, writers, activists, and ordinary citizens whose experiences shaped Caribbean societies. They also create educational opportunities for younger generations and strengthen cultural tourism by giving visitors deeper understanding of regional history.</w:t>
      </w:r>
    </w:p>
    <w:p w14:paraId="281BF783">
      <w:pPr>
        <w:rPr>
          <w:rFonts w:hint="default"/>
          <w:sz w:val="28"/>
          <w:szCs w:val="28"/>
        </w:rPr>
      </w:pPr>
      <w:r>
        <w:rPr>
          <w:rFonts w:hint="default"/>
          <w:sz w:val="28"/>
          <w:szCs w:val="28"/>
        </w:rPr>
        <w:t>Cultural preservation is not only about the past. It also shapes the future.</w:t>
      </w:r>
    </w:p>
    <w:p w14:paraId="152835FD">
      <w:pPr>
        <w:rPr>
          <w:rFonts w:hint="default"/>
          <w:sz w:val="28"/>
          <w:szCs w:val="28"/>
        </w:rPr>
      </w:pPr>
      <w:r>
        <w:rPr>
          <w:rFonts w:hint="default"/>
          <w:sz w:val="28"/>
          <w:szCs w:val="28"/>
        </w:rPr>
        <w:t>When societies document their creative achievements, they create foundations for research, education, storytelling, and national pride. Future musicians study past musicians. Future filmmakers study past cultural movements. Future leaders understand the struggles and triumphs that shaped their nations.</w:t>
      </w:r>
    </w:p>
    <w:p w14:paraId="58143FA6">
      <w:pPr>
        <w:rPr>
          <w:rFonts w:hint="default"/>
          <w:sz w:val="28"/>
          <w:szCs w:val="28"/>
        </w:rPr>
      </w:pPr>
      <w:r>
        <w:rPr>
          <w:rFonts w:hint="default"/>
          <w:sz w:val="28"/>
          <w:szCs w:val="28"/>
        </w:rPr>
        <w:t>Digital archiving has now become especially important.</w:t>
      </w:r>
    </w:p>
    <w:p w14:paraId="5185737E">
      <w:pPr>
        <w:rPr>
          <w:rFonts w:hint="default"/>
          <w:sz w:val="28"/>
          <w:szCs w:val="28"/>
        </w:rPr>
      </w:pPr>
      <w:r>
        <w:rPr>
          <w:rFonts w:hint="default"/>
          <w:sz w:val="28"/>
          <w:szCs w:val="28"/>
        </w:rPr>
        <w:t>Many Caribbean traditions historically depended on oral transmission, making them vulnerable to disappearance as older generations pass away. Governments, educational institutions, and cultural organizations should therefore invest in digitizing recordings, oral histories, photographs, manuscripts, and festival documentation before they are permanently lost.</w:t>
      </w:r>
    </w:p>
    <w:p w14:paraId="3B912CE9">
      <w:pPr>
        <w:rPr>
          <w:rFonts w:hint="default"/>
          <w:sz w:val="28"/>
          <w:szCs w:val="28"/>
        </w:rPr>
      </w:pPr>
      <w:r>
        <w:rPr>
          <w:rFonts w:hint="default"/>
          <w:sz w:val="28"/>
          <w:szCs w:val="28"/>
        </w:rPr>
        <w:t>Preserving culture is preserving continuity.</w:t>
      </w:r>
    </w:p>
    <w:p w14:paraId="1954FCFC">
      <w:pPr>
        <w:rPr>
          <w:rFonts w:hint="default"/>
          <w:sz w:val="28"/>
          <w:szCs w:val="28"/>
        </w:rPr>
      </w:pPr>
      <w:r>
        <w:rPr>
          <w:rFonts w:hint="default"/>
          <w:sz w:val="28"/>
          <w:szCs w:val="28"/>
        </w:rPr>
        <w:t> </w:t>
      </w:r>
    </w:p>
    <w:p w14:paraId="283774A2">
      <w:pPr>
        <w:rPr>
          <w:rFonts w:hint="default"/>
          <w:b/>
          <w:bCs/>
          <w:sz w:val="28"/>
          <w:szCs w:val="28"/>
        </w:rPr>
      </w:pPr>
      <w:r>
        <w:rPr>
          <w:rFonts w:hint="default"/>
          <w:b/>
          <w:bCs/>
          <w:sz w:val="28"/>
          <w:szCs w:val="28"/>
        </w:rPr>
        <w:t>Government Grants</w:t>
      </w:r>
    </w:p>
    <w:p w14:paraId="680777A8">
      <w:pPr>
        <w:rPr>
          <w:rFonts w:hint="default"/>
          <w:sz w:val="28"/>
          <w:szCs w:val="28"/>
        </w:rPr>
      </w:pPr>
      <w:r>
        <w:rPr>
          <w:rFonts w:hint="default"/>
          <w:sz w:val="28"/>
          <w:szCs w:val="28"/>
        </w:rPr>
        <w:t>No major industry develops without investment.</w:t>
      </w:r>
    </w:p>
    <w:p w14:paraId="7CEABD05">
      <w:pPr>
        <w:rPr>
          <w:rFonts w:hint="default"/>
          <w:sz w:val="28"/>
          <w:szCs w:val="28"/>
        </w:rPr>
      </w:pPr>
      <w:r>
        <w:rPr>
          <w:rFonts w:hint="default"/>
          <w:sz w:val="28"/>
          <w:szCs w:val="28"/>
        </w:rPr>
        <w:t>Agriculture receives subsidies. Tourism receives incentives. Infrastructure receives public financing. Yet cultural sectors are often expected to survive primarily through passion and self-sacrifice.</w:t>
      </w:r>
    </w:p>
    <w:p w14:paraId="0F923A20">
      <w:pPr>
        <w:rPr>
          <w:rFonts w:hint="default"/>
          <w:sz w:val="28"/>
          <w:szCs w:val="28"/>
        </w:rPr>
      </w:pPr>
      <w:r>
        <w:rPr>
          <w:rFonts w:hint="default"/>
          <w:sz w:val="28"/>
          <w:szCs w:val="28"/>
        </w:rPr>
        <w:t>This imbalance limits growth.</w:t>
      </w:r>
    </w:p>
    <w:p w14:paraId="3C89C63F">
      <w:pPr>
        <w:rPr>
          <w:rFonts w:hint="default"/>
          <w:sz w:val="28"/>
          <w:szCs w:val="28"/>
        </w:rPr>
      </w:pPr>
      <w:r>
        <w:rPr>
          <w:rFonts w:hint="default"/>
          <w:sz w:val="28"/>
          <w:szCs w:val="28"/>
        </w:rPr>
        <w:t>Government grants can play an important role in helping artists, organizations, festivals, museums, educators, and cultural entrepreneurs develop sustainable projects that might otherwise struggle to exist. Strategic funding can help creatives access equipment, training, production support, travel opportunities, and international exposure.</w:t>
      </w:r>
    </w:p>
    <w:p w14:paraId="14405E8E">
      <w:pPr>
        <w:rPr>
          <w:rFonts w:hint="default"/>
          <w:sz w:val="28"/>
          <w:szCs w:val="28"/>
        </w:rPr>
      </w:pPr>
      <w:r>
        <w:rPr>
          <w:rFonts w:hint="default"/>
          <w:sz w:val="28"/>
          <w:szCs w:val="28"/>
        </w:rPr>
        <w:t>However, funding alone is not enough.</w:t>
      </w:r>
    </w:p>
    <w:p w14:paraId="7D283A6C">
      <w:pPr>
        <w:rPr>
          <w:rFonts w:hint="default"/>
          <w:sz w:val="28"/>
          <w:szCs w:val="28"/>
        </w:rPr>
      </w:pPr>
      <w:r>
        <w:rPr>
          <w:rFonts w:hint="default"/>
          <w:sz w:val="28"/>
          <w:szCs w:val="28"/>
        </w:rPr>
        <w:t>Grant systems must be transparent, accessible, merit-based, and professionally managed. Too often, creatives become discouraged by inconsistent funding processes, political favoritism, or limited long-term planning. Sustainable cultural policy requires continuity rather than short-term symbolic support.</w:t>
      </w:r>
    </w:p>
    <w:p w14:paraId="7196E2D7">
      <w:pPr>
        <w:rPr>
          <w:rFonts w:hint="default"/>
          <w:sz w:val="28"/>
          <w:szCs w:val="28"/>
        </w:rPr>
      </w:pPr>
      <w:r>
        <w:rPr>
          <w:rFonts w:hint="default"/>
          <w:sz w:val="28"/>
          <w:szCs w:val="28"/>
        </w:rPr>
        <w:t>Governments must also recognize that cultural funding is not charity.</w:t>
      </w:r>
    </w:p>
    <w:p w14:paraId="2F6E751A">
      <w:pPr>
        <w:rPr>
          <w:rFonts w:hint="default"/>
          <w:sz w:val="28"/>
          <w:szCs w:val="28"/>
        </w:rPr>
      </w:pPr>
      <w:r>
        <w:rPr>
          <w:rFonts w:hint="default"/>
          <w:sz w:val="28"/>
          <w:szCs w:val="28"/>
        </w:rPr>
        <w:t>It is investment in national branding, tourism, education, youth development, economic diversification, and international influence. A successful cultural product can generate employment, export revenue, and global visibility far beyond its initial cost. The countries that dominate global culture today understand this clearly. The Caribbean must begin understanding it with equal seriousness.</w:t>
      </w:r>
    </w:p>
    <w:p w14:paraId="4B66704F">
      <w:pPr>
        <w:rPr>
          <w:rFonts w:hint="default"/>
          <w:sz w:val="28"/>
          <w:szCs w:val="28"/>
        </w:rPr>
      </w:pPr>
      <w:r>
        <w:rPr>
          <w:rFonts w:hint="default"/>
          <w:sz w:val="28"/>
          <w:szCs w:val="28"/>
        </w:rPr>
        <w:t> </w:t>
      </w:r>
    </w:p>
    <w:p w14:paraId="5D502837">
      <w:pPr>
        <w:rPr>
          <w:rFonts w:hint="default"/>
          <w:b/>
          <w:bCs/>
          <w:sz w:val="28"/>
          <w:szCs w:val="28"/>
        </w:rPr>
      </w:pPr>
      <w:r>
        <w:rPr>
          <w:rFonts w:hint="default"/>
          <w:b/>
          <w:bCs/>
          <w:sz w:val="28"/>
          <w:szCs w:val="28"/>
        </w:rPr>
        <w:t>Conclusion</w:t>
      </w:r>
    </w:p>
    <w:p w14:paraId="7C97F278">
      <w:pPr>
        <w:rPr>
          <w:rFonts w:hint="default"/>
          <w:sz w:val="28"/>
          <w:szCs w:val="28"/>
        </w:rPr>
      </w:pPr>
      <w:r>
        <w:rPr>
          <w:rFonts w:hint="default"/>
          <w:sz w:val="28"/>
          <w:szCs w:val="28"/>
        </w:rPr>
        <w:t>The future of Caribbean culture cannot depend entirely on individual sacrifice. Passion matters. Talent matters. Tradition matters. But institutions matter too. If the Caribbean wishes to build sustainable creative economies, then education and cultural infrastructure must become central parts of national development strategies. Artists need training. Creatives need professional environments. Historical records need preservation. Young people need opportunity. Cultural industries need investment. The Caribbean already possesses creative power recognized around the world. The next challenge is building the systems capable of sustaining it for generations to come.</w:t>
      </w:r>
    </w:p>
    <w:p w14:paraId="7F3666D1">
      <w:pPr>
        <w:rPr>
          <w:sz w:val="28"/>
          <w:szCs w:val="28"/>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New serif">
    <w:altName w:val="Segoe Print"/>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E1607D"/>
    <w:rsid w:val="0CE160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4">
    <w:name w:val="Normal (Web)"/>
    <w:basedOn w:val="1"/>
    <w:uiPriority w:val="0"/>
    <w:rPr>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16</TotalTime>
  <ScaleCrop>false</ScaleCrop>
  <LinksUpToDate>false</LinksUpToDate>
  <CharactersWithSpaces>0</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2026-08-18T13:38:00Z</dcterms:created>
  <dc:creator>WPS_1747144498</dc:creator>
  <cp:lastModifiedBy>WPS_1747144498</cp:lastModifiedBy>
  <dcterms:modified xsi:type="dcterms:W3CDTF">2026-08-18T13:55:31Z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FD4AB545378642969495A48DA540D3CE_11</vt:lpwstr>
  </property>
  <property fmtid="{D5CDD505-2E9C-101B-9397-08002B2CF9AE}" pid="4" name="KSOTemplateDocerSaveRecord">
    <vt:lpwstr>eyJoZGlkIjoiYWIyZmQ2ZWQwNTgzMjAwZmJmOTEzMTk4NzM4YzdhNzUiLCJ1c2VySWQiOiIzODY2MTE0MzY1MjcxIn0=</vt:lpwstr>
  </property>
</Properties>
</file>